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line="240" w:lineRule="auto"/>
        <w:ind w:right="-40.8661417322827"/>
        <w:jc w:val="center"/>
        <w:rPr/>
      </w:pPr>
      <w:bookmarkStart w:colFirst="0" w:colLast="0" w:name="_heading=h.fcuhbg1ajnak" w:id="0"/>
      <w:bookmarkEnd w:id="0"/>
      <w:r w:rsidDel="00000000" w:rsidR="00000000" w:rsidRPr="00000000">
        <w:rPr>
          <w:rtl w:val="0"/>
        </w:rPr>
        <w:t xml:space="preserve">NOTE D’INFORMATION INDIVIDUELLE COURTE</w:t>
      </w:r>
    </w:p>
    <w:p w:rsidR="00000000" w:rsidDel="00000000" w:rsidP="00000000" w:rsidRDefault="00000000" w:rsidRPr="00000000" w14:paraId="00000002">
      <w:pPr>
        <w:pStyle w:val="Title"/>
        <w:spacing w:line="240" w:lineRule="auto"/>
        <w:ind w:right="-40.8661417322827"/>
        <w:jc w:val="center"/>
        <w:rPr/>
      </w:pPr>
      <w:bookmarkStart w:colFirst="0" w:colLast="0" w:name="_heading=h.ilt5gta87mpg" w:id="1"/>
      <w:bookmarkEnd w:id="1"/>
      <w:r w:rsidDel="00000000" w:rsidR="00000000" w:rsidRPr="00000000">
        <w:rPr>
          <w:rtl w:val="0"/>
        </w:rPr>
        <w:t xml:space="preserve">(PATIENTS MINEURS)</w:t>
      </w:r>
    </w:p>
    <w:p w:rsidR="00000000" w:rsidDel="00000000" w:rsidP="00000000" w:rsidRDefault="00000000" w:rsidRPr="00000000" w14:paraId="00000003">
      <w:pPr>
        <w:pStyle w:val="Subtitle"/>
        <w:keepNext w:val="0"/>
        <w:keepLines w:val="0"/>
        <w:spacing w:after="240" w:before="120" w:lineRule="auto"/>
        <w:ind w:right="-40.8661417322827"/>
        <w:rPr/>
      </w:pPr>
      <w:bookmarkStart w:colFirst="0" w:colLast="0" w:name="_heading=h.x7stk77uulj9" w:id="2"/>
      <w:bookmarkEnd w:id="2"/>
      <w:r w:rsidDel="00000000" w:rsidR="00000000" w:rsidRPr="00000000">
        <w:rPr>
          <w:rtl w:val="0"/>
        </w:rPr>
        <w:t xml:space="preserve">Qu’est-ce que l’entrepôt de données de santé &lt; </w:t>
      </w:r>
      <w:r w:rsidDel="00000000" w:rsidR="00000000" w:rsidRPr="00000000">
        <w:rPr>
          <w:shd w:fill="fff2cc" w:val="clear"/>
          <w:rtl w:val="0"/>
        </w:rPr>
        <w:t xml:space="preserve">nom de l’EDS</w:t>
      </w:r>
      <w:r w:rsidDel="00000000" w:rsidR="00000000" w:rsidRPr="00000000">
        <w:rPr>
          <w:rtl w:val="0"/>
        </w:rPr>
        <w:t xml:space="preserve"> &gt;?  </w:t>
      </w:r>
    </w:p>
    <w:p w:rsidR="00000000" w:rsidDel="00000000" w:rsidP="00000000" w:rsidRDefault="00000000" w:rsidRPr="00000000" w14:paraId="00000004">
      <w:pPr>
        <w:pStyle w:val="Heading1"/>
        <w:numPr>
          <w:ilvl w:val="0"/>
          <w:numId w:val="2"/>
        </w:numPr>
        <w:ind w:left="720" w:hanging="360"/>
        <w:rPr/>
      </w:pPr>
      <w:bookmarkStart w:colFirst="0" w:colLast="0" w:name="_heading=h.gfmh32cjr2ua" w:id="3"/>
      <w:bookmarkEnd w:id="3"/>
      <w:r w:rsidDel="00000000" w:rsidR="00000000" w:rsidRPr="00000000">
        <w:rPr>
          <w:rtl w:val="0"/>
        </w:rPr>
        <w:t xml:space="preserve">Les données de santé, c’est quoi ?</w:t>
      </w:r>
    </w:p>
    <w:p w:rsidR="00000000" w:rsidDel="00000000" w:rsidP="00000000" w:rsidRDefault="00000000" w:rsidRPr="00000000" w14:paraId="00000005">
      <w:pPr>
        <w:spacing w:line="240" w:lineRule="auto"/>
        <w:ind w:left="-283.4645669291338" w:right="-320.99737532808297" w:firstLine="0"/>
        <w:jc w:val="both"/>
        <w:rPr>
          <w:rFonts w:ascii="Tahoma" w:cs="Tahoma" w:eastAsia="Tahoma" w:hAnsi="Tahoma"/>
          <w:sz w:val="14"/>
          <w:szCs w:val="14"/>
        </w:rPr>
      </w:pPr>
      <w:r w:rsidDel="00000000" w:rsidR="00000000" w:rsidRPr="00000000">
        <w:rPr>
          <w:rFonts w:ascii="Tahoma" w:cs="Tahoma" w:eastAsia="Tahoma" w:hAnsi="Tahoma"/>
          <w:rtl w:val="0"/>
        </w:rPr>
        <w:t xml:space="preserve">Quand tes parents t’emmènent chez le médecin, à l’hôpital ou à la pharmacie, des informations sont enregistrées : par exemple ton âge, ton poids, ta taille, les maladies que tu as eues, les médicaments que tu prends … On appelle l’ensemble de ces informations des </w:t>
      </w:r>
      <w:r w:rsidDel="00000000" w:rsidR="00000000" w:rsidRPr="00000000">
        <w:rPr>
          <w:rFonts w:ascii="Tahoma" w:cs="Tahoma" w:eastAsia="Tahoma" w:hAnsi="Tahoma"/>
          <w:b w:val="1"/>
          <w:bCs w:val="1"/>
          <w:rtl w:val="0"/>
        </w:rPr>
        <w:t xml:space="preserve">données de santé. </w:t>
        <w:br w:type="textWrapping"/>
      </w:r>
      <w:r w:rsidDel="00000000" w:rsidR="00000000" w:rsidRPr="00000000">
        <w:rPr>
          <w:rFonts w:ascii="Tahoma" w:cs="Tahoma" w:eastAsia="Tahoma" w:hAnsi="Tahoma"/>
          <w:rtl w:val="0"/>
        </w:rPr>
        <w:t xml:space="preserve">Les chercheurs utilisent les données de santé pour faire </w:t>
      </w:r>
      <w:r w:rsidDel="00000000" w:rsidR="00000000" w:rsidRPr="00000000">
        <w:rPr>
          <w:rFonts w:ascii="Tahoma" w:cs="Tahoma" w:eastAsia="Tahoma" w:hAnsi="Tahoma"/>
          <w:b w:val="1"/>
          <w:bCs w:val="1"/>
          <w:rtl w:val="0"/>
        </w:rPr>
        <w:t xml:space="preserve">progresser la médecine</w:t>
      </w:r>
      <w:r w:rsidDel="00000000" w:rsidR="00000000" w:rsidRPr="00000000">
        <w:rPr>
          <w:rFonts w:ascii="Tahoma" w:cs="Tahoma" w:eastAsia="Tahoma" w:hAnsi="Tahoma"/>
          <w:rtl w:val="0"/>
        </w:rPr>
        <w:t xml:space="preserve">. Tes données de santé peuvent permettre de mieux te soigner ou de mieux soigner d’autres enfants. </w:t>
      </w:r>
      <w:r w:rsidDel="00000000" w:rsidR="00000000" w:rsidRPr="00000000">
        <w:rPr>
          <w:rtl w:val="0"/>
        </w:rPr>
      </w:r>
    </w:p>
    <w:p w:rsidR="00000000" w:rsidDel="00000000" w:rsidP="00000000" w:rsidRDefault="00000000" w:rsidRPr="00000000" w14:paraId="00000006">
      <w:pPr>
        <w:pStyle w:val="Heading1"/>
        <w:numPr>
          <w:ilvl w:val="0"/>
          <w:numId w:val="2"/>
        </w:numPr>
        <w:ind w:left="720" w:hanging="360"/>
        <w:rPr/>
      </w:pPr>
      <w:bookmarkStart w:colFirst="0" w:colLast="0" w:name="_heading=h.hvt4bnex08q4" w:id="4"/>
      <w:bookmarkEnd w:id="4"/>
      <w:r w:rsidDel="00000000" w:rsidR="00000000" w:rsidRPr="00000000">
        <w:rPr>
          <w:shd w:fill="fff2cc" w:val="clear"/>
          <w:rtl w:val="0"/>
        </w:rPr>
        <w:t xml:space="preserve">&lt; nom de l’entrepôt &gt;</w:t>
      </w:r>
      <w:r w:rsidDel="00000000" w:rsidR="00000000" w:rsidRPr="00000000">
        <w:rPr>
          <w:rtl w:val="0"/>
        </w:rPr>
        <w:t xml:space="preserve">, c’est quoi ?</w:t>
      </w:r>
    </w:p>
    <w:p w:rsidR="00000000" w:rsidDel="00000000" w:rsidP="00000000" w:rsidRDefault="00000000" w:rsidRPr="00000000" w14:paraId="00000007">
      <w:pPr>
        <w:spacing w:line="240" w:lineRule="auto"/>
        <w:ind w:left="-283.4645669291338" w:right="-320.99737532808297" w:firstLine="0"/>
        <w:jc w:val="both"/>
        <w:rPr>
          <w:rFonts w:ascii="Tahoma" w:cs="Tahoma" w:eastAsia="Tahoma" w:hAnsi="Tahoma"/>
        </w:rPr>
      </w:pPr>
      <w:r w:rsidDel="00000000" w:rsidR="00000000" w:rsidRPr="00000000">
        <w:rPr>
          <w:rFonts w:ascii="Tahoma" w:cs="Tahoma" w:eastAsia="Tahoma" w:hAnsi="Tahoma"/>
          <w:shd w:fill="fff2cc" w:val="clear"/>
          <w:rtl w:val="0"/>
        </w:rPr>
        <w:t xml:space="preserve">&lt; Nom de l’entrepôt &gt; </w:t>
      </w:r>
      <w:r w:rsidDel="00000000" w:rsidR="00000000" w:rsidRPr="00000000">
        <w:rPr>
          <w:rFonts w:ascii="Tahoma" w:cs="Tahoma" w:eastAsia="Tahoma" w:hAnsi="Tahoma"/>
          <w:rtl w:val="0"/>
        </w:rPr>
        <w:t xml:space="preserve">est un</w:t>
      </w:r>
      <w:r w:rsidDel="00000000" w:rsidR="00000000" w:rsidRPr="00000000">
        <w:rPr>
          <w:rFonts w:ascii="Tahoma" w:cs="Tahoma" w:eastAsia="Tahoma" w:hAnsi="Tahoma"/>
          <w:b w:val="1"/>
          <w:bCs w:val="1"/>
          <w:rtl w:val="0"/>
        </w:rPr>
        <w:t xml:space="preserve"> entrepôt de données de santé</w:t>
      </w:r>
      <w:r w:rsidDel="00000000" w:rsidR="00000000" w:rsidRPr="00000000">
        <w:rPr>
          <w:rFonts w:ascii="Tahoma" w:cs="Tahoma" w:eastAsia="Tahoma" w:hAnsi="Tahoma"/>
          <w:rtl w:val="0"/>
        </w:rPr>
        <w:t xml:space="preserve">. Un entrepôt de données c’est comme un magasin. On peut rassembler beaucoup de données informatiques dans un entrepôt. Les chercheurs peuvent venir chercher des données dans l’entrepôt. C’est plus facile pour utiliser les données.</w:t>
      </w:r>
    </w:p>
    <w:p w:rsidR="00000000" w:rsidDel="00000000" w:rsidP="00000000" w:rsidRDefault="00000000" w:rsidRPr="00000000" w14:paraId="00000008">
      <w:pPr>
        <w:spacing w:line="240" w:lineRule="auto"/>
        <w:ind w:left="-283.4645669291338" w:right="-320.9973753280829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09">
      <w:pPr>
        <w:spacing w:after="240" w:before="120" w:line="240" w:lineRule="auto"/>
        <w:ind w:left="-283.46456692913375" w:right="-324.3307086614169" w:firstLine="0"/>
        <w:jc w:val="both"/>
        <w:rPr>
          <w:rFonts w:ascii="Tahoma" w:cs="Tahoma" w:eastAsia="Tahoma" w:hAnsi="Tahoma"/>
        </w:rPr>
      </w:pPr>
      <w:r w:rsidDel="00000000" w:rsidR="00000000" w:rsidRPr="00000000">
        <w:rPr>
          <w:rFonts w:ascii="Tahoma" w:cs="Tahoma" w:eastAsia="Tahoma" w:hAnsi="Tahoma"/>
          <w:rtl w:val="0"/>
        </w:rPr>
        <w:t xml:space="preserve">Certaines données </w:t>
      </w:r>
      <w:r w:rsidDel="00000000" w:rsidR="00000000" w:rsidRPr="00000000">
        <w:rPr>
          <w:rFonts w:ascii="Tahoma" w:cs="Tahoma" w:eastAsia="Tahoma" w:hAnsi="Tahoma"/>
          <w:b w:val="1"/>
          <w:bCs w:val="1"/>
          <w:rtl w:val="0"/>
        </w:rPr>
        <w:t xml:space="preserve">ne sont pas envoyées</w:t>
      </w:r>
      <w:r w:rsidDel="00000000" w:rsidR="00000000" w:rsidRPr="00000000">
        <w:rPr>
          <w:rFonts w:ascii="Tahoma" w:cs="Tahoma" w:eastAsia="Tahoma" w:hAnsi="Tahoma"/>
          <w:rtl w:val="0"/>
        </w:rPr>
        <w:t xml:space="preserve"> dans </w:t>
      </w:r>
      <w:r w:rsidDel="00000000" w:rsidR="00000000" w:rsidRPr="00000000">
        <w:rPr>
          <w:rFonts w:ascii="Tahoma" w:cs="Tahoma" w:eastAsia="Tahoma" w:hAnsi="Tahoma"/>
          <w:shd w:fill="fff2cc" w:val="clear"/>
          <w:rtl w:val="0"/>
        </w:rPr>
        <w:t xml:space="preserve">&lt; nom de l’entrepôt &gt;</w:t>
      </w:r>
      <w:r w:rsidDel="00000000" w:rsidR="00000000" w:rsidRPr="00000000">
        <w:rPr>
          <w:rFonts w:ascii="Tahoma" w:cs="Tahoma" w:eastAsia="Tahoma" w:hAnsi="Tahoma"/>
          <w:rtl w:val="0"/>
        </w:rPr>
        <w:t xml:space="preserve">, comme ton nom, ton prénom, ou ton adresse. Les chercheurs n’ont pas besoin de ces données. Cela signifie que </w:t>
      </w:r>
      <w:r w:rsidDel="00000000" w:rsidR="00000000" w:rsidRPr="00000000">
        <w:rPr>
          <w:rFonts w:ascii="Tahoma" w:cs="Tahoma" w:eastAsia="Tahoma" w:hAnsi="Tahoma"/>
          <w:b w:val="1"/>
          <w:bCs w:val="1"/>
          <w:rtl w:val="0"/>
        </w:rPr>
        <w:t xml:space="preserve">les chercheurs qui utilisent les données de </w:t>
      </w:r>
      <w:r w:rsidDel="00000000" w:rsidR="00000000" w:rsidRPr="00000000">
        <w:rPr>
          <w:rFonts w:ascii="Tahoma" w:cs="Tahoma" w:eastAsia="Tahoma" w:hAnsi="Tahoma"/>
          <w:shd w:fill="fff2cc" w:val="clear"/>
          <w:rtl w:val="0"/>
        </w:rPr>
        <w:t xml:space="preserve">&lt; nom de l’entrepôt &gt; </w:t>
      </w:r>
      <w:r w:rsidDel="00000000" w:rsidR="00000000" w:rsidRPr="00000000">
        <w:rPr>
          <w:rFonts w:ascii="Tahoma" w:cs="Tahoma" w:eastAsia="Tahoma" w:hAnsi="Tahoma"/>
          <w:b w:val="1"/>
          <w:bCs w:val="1"/>
          <w:rtl w:val="0"/>
        </w:rPr>
        <w:t xml:space="preserve">ne peuvent pas savoir qui tu es</w:t>
      </w:r>
      <w:r w:rsidDel="00000000" w:rsidR="00000000" w:rsidRPr="00000000">
        <w:rPr>
          <w:rFonts w:ascii="Tahoma" w:cs="Tahoma" w:eastAsia="Tahoma" w:hAnsi="Tahoma"/>
          <w:rtl w:val="0"/>
        </w:rPr>
        <w:t xml:space="preserve">.</w:t>
      </w:r>
    </w:p>
    <w:p w:rsidR="00000000" w:rsidDel="00000000" w:rsidP="00000000" w:rsidRDefault="00000000" w:rsidRPr="00000000" w14:paraId="0000000A">
      <w:pPr>
        <w:pStyle w:val="Heading1"/>
        <w:numPr>
          <w:ilvl w:val="0"/>
          <w:numId w:val="2"/>
        </w:numPr>
        <w:ind w:left="720" w:hanging="360"/>
        <w:rPr/>
      </w:pPr>
      <w:bookmarkStart w:colFirst="0" w:colLast="0" w:name="_heading=h.e4em3zgn2jvj" w:id="5"/>
      <w:bookmarkEnd w:id="5"/>
      <w:r w:rsidDel="00000000" w:rsidR="00000000" w:rsidRPr="00000000">
        <w:rPr>
          <w:rtl w:val="0"/>
        </w:rPr>
        <w:t xml:space="preserve">Qui s’occupe de l’entrepôt </w:t>
      </w:r>
      <w:r w:rsidDel="00000000" w:rsidR="00000000" w:rsidRPr="00000000">
        <w:rPr>
          <w:shd w:fill="fff2cc" w:val="clear"/>
          <w:rtl w:val="0"/>
        </w:rPr>
        <w:t xml:space="preserve">&lt; nom de l’entrepôt &gt;</w:t>
      </w:r>
      <w:r w:rsidDel="00000000" w:rsidR="00000000" w:rsidRPr="00000000">
        <w:rPr>
          <w:rtl w:val="0"/>
        </w:rPr>
        <w:t xml:space="preserve"> ?</w:t>
      </w:r>
    </w:p>
    <w:p w:rsidR="00000000" w:rsidDel="00000000" w:rsidP="00000000" w:rsidRDefault="00000000" w:rsidRPr="00000000" w14:paraId="0000000B">
      <w:pPr>
        <w:spacing w:line="240" w:lineRule="auto"/>
        <w:ind w:left="-283.4645669291338" w:right="-320.99737532808297" w:firstLine="0"/>
        <w:jc w:val="both"/>
        <w:rPr>
          <w:rFonts w:ascii="Tahoma" w:cs="Tahoma" w:eastAsia="Tahoma" w:hAnsi="Tahoma"/>
        </w:rPr>
      </w:pPr>
      <w:r w:rsidDel="00000000" w:rsidR="00000000" w:rsidRPr="00000000">
        <w:rPr>
          <w:rFonts w:ascii="Tahoma" w:cs="Tahoma" w:eastAsia="Tahoma" w:hAnsi="Tahoma"/>
          <w:rtl w:val="0"/>
        </w:rPr>
        <w:t xml:space="preserve">C’est </w:t>
      </w:r>
      <w:r w:rsidDel="00000000" w:rsidR="00000000" w:rsidRPr="00000000">
        <w:rPr>
          <w:rFonts w:ascii="Tahoma" w:cs="Tahoma" w:eastAsia="Tahoma" w:hAnsi="Tahoma"/>
          <w:shd w:fill="fff2cc" w:val="clear"/>
          <w:rtl w:val="0"/>
        </w:rPr>
        <w:t xml:space="preserve">&lt; nom du responsable de traitement &gt;</w:t>
      </w:r>
      <w:r w:rsidDel="00000000" w:rsidR="00000000" w:rsidRPr="00000000">
        <w:rPr>
          <w:rFonts w:ascii="Tahoma" w:cs="Tahoma" w:eastAsia="Tahoma" w:hAnsi="Tahoma"/>
          <w:rtl w:val="0"/>
        </w:rPr>
        <w:t xml:space="preserve"> qui a décidé de créer l’entrepôt </w:t>
      </w:r>
      <w:r w:rsidDel="00000000" w:rsidR="00000000" w:rsidRPr="00000000">
        <w:rPr>
          <w:rFonts w:ascii="Tahoma" w:cs="Tahoma" w:eastAsia="Tahoma" w:hAnsi="Tahoma"/>
          <w:shd w:fill="fff2cc" w:val="clear"/>
          <w:rtl w:val="0"/>
        </w:rPr>
        <w:t xml:space="preserve">&lt; nom de l’entrepôt &gt;</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shd w:fill="fff2cc" w:val="clear"/>
          <w:rtl w:val="0"/>
        </w:rPr>
        <w:t xml:space="preserve">&lt; Nom du responsable de traitement &gt;</w:t>
      </w:r>
      <w:r w:rsidDel="00000000" w:rsidR="00000000" w:rsidRPr="00000000">
        <w:rPr>
          <w:rFonts w:ascii="Tahoma" w:cs="Tahoma" w:eastAsia="Tahoma" w:hAnsi="Tahoma"/>
          <w:rtl w:val="0"/>
        </w:rPr>
        <w:t xml:space="preserve"> a une mission d’intérêt public, c’est-à-dire que ses travaux sont utiles à tout le monde </w:t>
      </w:r>
      <w:r w:rsidDel="00000000" w:rsidR="00000000" w:rsidRPr="00000000">
        <w:rPr>
          <w:rFonts w:ascii="Tahoma" w:cs="Tahoma" w:eastAsia="Tahoma" w:hAnsi="Tahoma"/>
          <w:i w:val="1"/>
          <w:iCs w:val="1"/>
          <w:shd w:fill="fff2cc" w:val="clear"/>
          <w:rtl w:val="0"/>
        </w:rPr>
        <w:t xml:space="preserve">(à modifier le cas échéant selon la base légale du traitement - article 6 du RGPD)</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shd w:fill="fff2cc" w:val="clear"/>
          <w:rtl w:val="0"/>
        </w:rPr>
        <w:t xml:space="preserve">&lt; Nom du responsable de traitement&gt; </w:t>
      </w:r>
      <w:r w:rsidDel="00000000" w:rsidR="00000000" w:rsidRPr="00000000">
        <w:rPr>
          <w:rFonts w:ascii="Tahoma" w:cs="Tahoma" w:eastAsia="Tahoma" w:hAnsi="Tahoma"/>
          <w:rtl w:val="0"/>
        </w:rPr>
        <w:t xml:space="preserve">est responsable de l’entrepôt </w:t>
      </w:r>
      <w:r w:rsidDel="00000000" w:rsidR="00000000" w:rsidRPr="00000000">
        <w:rPr>
          <w:rFonts w:ascii="Tahoma" w:cs="Tahoma" w:eastAsia="Tahoma" w:hAnsi="Tahoma"/>
          <w:shd w:fill="fff2cc" w:val="clear"/>
          <w:rtl w:val="0"/>
        </w:rPr>
        <w:t xml:space="preserve">&lt; nom de l’entrepôt &gt;</w:t>
      </w:r>
      <w:r w:rsidDel="00000000" w:rsidR="00000000" w:rsidRPr="00000000">
        <w:rPr>
          <w:rFonts w:ascii="Tahoma" w:cs="Tahoma" w:eastAsia="Tahoma" w:hAnsi="Tahoma"/>
          <w:rtl w:val="0"/>
        </w:rPr>
        <w:t xml:space="preserve">. L’hébergement des données de l'entrepôt a été confié à &lt; </w:t>
      </w:r>
      <w:r w:rsidDel="00000000" w:rsidR="00000000" w:rsidRPr="00000000">
        <w:rPr>
          <w:rFonts w:ascii="Tahoma" w:cs="Tahoma" w:eastAsia="Tahoma" w:hAnsi="Tahoma"/>
          <w:shd w:fill="fff2cc" w:val="clear"/>
          <w:rtl w:val="0"/>
        </w:rPr>
        <w:t xml:space="preserve">nom de l’hébergeur</w:t>
      </w:r>
      <w:r w:rsidDel="00000000" w:rsidR="00000000" w:rsidRPr="00000000">
        <w:rPr>
          <w:rFonts w:ascii="Tahoma" w:cs="Tahoma" w:eastAsia="Tahoma" w:hAnsi="Tahoma"/>
          <w:rtl w:val="0"/>
        </w:rPr>
        <w:t xml:space="preserve"> &gt;, qui les conserve en &lt; </w:t>
      </w:r>
      <w:r w:rsidDel="00000000" w:rsidR="00000000" w:rsidRPr="00000000">
        <w:rPr>
          <w:rFonts w:ascii="Tahoma" w:cs="Tahoma" w:eastAsia="Tahoma" w:hAnsi="Tahoma"/>
          <w:shd w:fill="fff2cc" w:val="clear"/>
          <w:rtl w:val="0"/>
        </w:rPr>
        <w:t xml:space="preserve">lieu d'hébergement des données</w:t>
      </w:r>
      <w:r w:rsidDel="00000000" w:rsidR="00000000" w:rsidRPr="00000000">
        <w:rPr>
          <w:rFonts w:ascii="Tahoma" w:cs="Tahoma" w:eastAsia="Tahoma" w:hAnsi="Tahoma"/>
          <w:rtl w:val="0"/>
        </w:rPr>
        <w:t xml:space="preserve"> &gt;. </w:t>
      </w:r>
    </w:p>
    <w:p w:rsidR="00000000" w:rsidDel="00000000" w:rsidP="00000000" w:rsidRDefault="00000000" w:rsidRPr="00000000" w14:paraId="0000000C">
      <w:pPr>
        <w:pStyle w:val="Heading1"/>
        <w:numPr>
          <w:ilvl w:val="0"/>
          <w:numId w:val="2"/>
        </w:numPr>
        <w:ind w:left="720" w:hanging="360"/>
        <w:rPr/>
      </w:pPr>
      <w:bookmarkStart w:colFirst="0" w:colLast="0" w:name="_heading=h.7ijopunljvei" w:id="6"/>
      <w:bookmarkEnd w:id="6"/>
      <w:r w:rsidDel="00000000" w:rsidR="00000000" w:rsidRPr="00000000">
        <w:rPr>
          <w:rtl w:val="0"/>
        </w:rPr>
        <w:t xml:space="preserve">Pourquoi l’entrepôt de données </w:t>
      </w:r>
      <w:r w:rsidDel="00000000" w:rsidR="00000000" w:rsidRPr="00000000">
        <w:rPr>
          <w:shd w:fill="fff2cc" w:val="clear"/>
          <w:rtl w:val="0"/>
        </w:rPr>
        <w:t xml:space="preserve">&lt; nom de l’entrepôt &gt;</w:t>
      </w:r>
      <w:r w:rsidDel="00000000" w:rsidR="00000000" w:rsidRPr="00000000">
        <w:rPr>
          <w:rtl w:val="0"/>
        </w:rPr>
        <w:t xml:space="preserve"> te concerne ?</w:t>
      </w:r>
    </w:p>
    <w:p w:rsidR="00000000" w:rsidDel="00000000" w:rsidP="00000000" w:rsidRDefault="00000000" w:rsidRPr="00000000" w14:paraId="0000000D">
      <w:pPr>
        <w:spacing w:line="240" w:lineRule="auto"/>
        <w:ind w:left="-283.46456692913375" w:firstLine="0"/>
        <w:jc w:val="both"/>
        <w:rPr>
          <w:rFonts w:ascii="Tahoma" w:cs="Tahoma" w:eastAsia="Tahoma" w:hAnsi="Tahoma"/>
        </w:rPr>
      </w:pPr>
      <w:r w:rsidDel="00000000" w:rsidR="00000000" w:rsidRPr="00000000">
        <w:rPr>
          <w:rFonts w:ascii="Tahoma" w:cs="Tahoma" w:eastAsia="Tahoma" w:hAnsi="Tahoma"/>
          <w:rtl w:val="0"/>
        </w:rPr>
        <w:t xml:space="preserve">Quand tu vas à &lt; </w:t>
      </w:r>
      <w:r w:rsidDel="00000000" w:rsidR="00000000" w:rsidRPr="00000000">
        <w:rPr>
          <w:rFonts w:ascii="Tahoma" w:cs="Tahoma" w:eastAsia="Tahoma" w:hAnsi="Tahoma"/>
          <w:shd w:fill="fff2cc" w:val="clear"/>
          <w:rtl w:val="0"/>
        </w:rPr>
        <w:t xml:space="preserve">nom de l’établissement</w:t>
      </w:r>
      <w:r w:rsidDel="00000000" w:rsidR="00000000" w:rsidRPr="00000000">
        <w:rPr>
          <w:rFonts w:ascii="Tahoma" w:cs="Tahoma" w:eastAsia="Tahoma" w:hAnsi="Tahoma"/>
          <w:rtl w:val="0"/>
        </w:rPr>
        <w:t xml:space="preserve"> &gt;</w:t>
      </w:r>
      <w:r w:rsidDel="00000000" w:rsidR="00000000" w:rsidRPr="00000000">
        <w:rPr>
          <w:rFonts w:ascii="Tahoma" w:cs="Tahoma" w:eastAsia="Tahoma" w:hAnsi="Tahoma"/>
          <w:b w:val="1"/>
          <w:bCs w:val="1"/>
          <w:rtl w:val="0"/>
        </w:rPr>
        <w:t xml:space="preserve"> des données de santé qui te concernent sont envoyées dans l’entrepôt </w:t>
      </w:r>
      <w:r w:rsidDel="00000000" w:rsidR="00000000" w:rsidRPr="00000000">
        <w:rPr>
          <w:rFonts w:ascii="Tahoma" w:cs="Tahoma" w:eastAsia="Tahoma" w:hAnsi="Tahoma"/>
          <w:shd w:fill="fff2cc" w:val="clear"/>
          <w:rtl w:val="0"/>
        </w:rPr>
        <w:t xml:space="preserve">&lt; nom de l’entrepôt &gt;</w:t>
      </w:r>
      <w:r w:rsidDel="00000000" w:rsidR="00000000" w:rsidRPr="00000000">
        <w:rPr>
          <w:rFonts w:ascii="Tahoma" w:cs="Tahoma" w:eastAsia="Tahoma" w:hAnsi="Tahoma"/>
          <w:rtl w:val="0"/>
        </w:rPr>
        <w:t xml:space="preserve">. </w:t>
        <w:br w:type="textWrapping"/>
      </w:r>
      <w:r w:rsidDel="00000000" w:rsidR="00000000" w:rsidRPr="00000000">
        <w:rPr>
          <w:rFonts w:ascii="Tahoma" w:cs="Tahoma" w:eastAsia="Tahoma" w:hAnsi="Tahoma"/>
          <w:shd w:fill="fff2cc" w:val="clear"/>
          <w:rtl w:val="0"/>
        </w:rPr>
        <w:t xml:space="preserve">[Option si appariement avec les données de la base principale du SNDS </w:t>
      </w:r>
      <w:r w:rsidDel="00000000" w:rsidR="00000000" w:rsidRPr="00000000">
        <w:rPr>
          <w:rFonts w:ascii="Tahoma" w:cs="Tahoma" w:eastAsia="Tahoma" w:hAnsi="Tahoma"/>
          <w:rtl w:val="0"/>
        </w:rPr>
        <w:t xml:space="preserve">:] D’autres données qui te concernent sont ajoutées. Ces données proviennent d’un autre entrepôt de données, avec notamment les données de l’Assurance Maladie. L’Assurance Maladie, c’est la structure qui rembourse les frais médicaux à tes parents. </w:t>
      </w:r>
    </w:p>
    <w:p w:rsidR="00000000" w:rsidDel="00000000" w:rsidP="00000000" w:rsidRDefault="00000000" w:rsidRPr="00000000" w14:paraId="0000000E">
      <w:pPr>
        <w:spacing w:line="240" w:lineRule="auto"/>
        <w:ind w:left="-283.4645669291338" w:right="-320.99737532808297" w:firstLine="0"/>
        <w:jc w:val="both"/>
        <w:rPr>
          <w:rFonts w:ascii="Tahoma" w:cs="Tahoma" w:eastAsia="Tahoma" w:hAnsi="Tahoma"/>
          <w:sz w:val="2"/>
          <w:szCs w:val="2"/>
        </w:rPr>
      </w:pPr>
      <w:r w:rsidDel="00000000" w:rsidR="00000000" w:rsidRPr="00000000">
        <w:rPr>
          <w:rtl w:val="0"/>
        </w:rPr>
      </w:r>
    </w:p>
    <w:p w:rsidR="00000000" w:rsidDel="00000000" w:rsidP="00000000" w:rsidRDefault="00000000" w:rsidRPr="00000000" w14:paraId="0000000F">
      <w:pPr>
        <w:pStyle w:val="Heading1"/>
        <w:numPr>
          <w:ilvl w:val="0"/>
          <w:numId w:val="2"/>
        </w:numPr>
        <w:ind w:left="720" w:hanging="360"/>
        <w:rPr/>
      </w:pPr>
      <w:bookmarkStart w:colFirst="0" w:colLast="0" w:name="_heading=h.y4vxrcr1ognn" w:id="7"/>
      <w:bookmarkEnd w:id="7"/>
      <w:r w:rsidDel="00000000" w:rsidR="00000000" w:rsidRPr="00000000">
        <w:rPr>
          <w:rtl w:val="0"/>
        </w:rPr>
        <w:t xml:space="preserve">Est-ce que tes données vont obligatoirement dans l’entrepôt &lt;</w:t>
      </w:r>
      <w:r w:rsidDel="00000000" w:rsidR="00000000" w:rsidRPr="00000000">
        <w:rPr>
          <w:shd w:fill="fff2cc" w:val="clear"/>
          <w:rtl w:val="0"/>
        </w:rPr>
        <w:t xml:space="preserve"> nom de l’entrepôt</w:t>
      </w:r>
      <w:r w:rsidDel="00000000" w:rsidR="00000000" w:rsidRPr="00000000">
        <w:rPr>
          <w:rtl w:val="0"/>
        </w:rPr>
        <w:t xml:space="preserve"> &gt; ?</w:t>
      </w:r>
    </w:p>
    <w:p w:rsidR="00000000" w:rsidDel="00000000" w:rsidP="00000000" w:rsidRDefault="00000000" w:rsidRPr="00000000" w14:paraId="00000010">
      <w:pPr>
        <w:spacing w:line="240" w:lineRule="auto"/>
        <w:ind w:left="-283.4645669291338" w:right="-320.99737532808297" w:firstLine="0"/>
        <w:jc w:val="both"/>
        <w:rPr>
          <w:rFonts w:ascii="Tahoma" w:cs="Tahoma" w:eastAsia="Tahoma" w:hAnsi="Tahoma"/>
        </w:rPr>
      </w:pPr>
      <w:r w:rsidDel="00000000" w:rsidR="00000000" w:rsidRPr="00000000">
        <w:rPr>
          <w:rFonts w:ascii="Tahoma" w:cs="Tahoma" w:eastAsia="Tahoma" w:hAnsi="Tahoma"/>
          <w:rtl w:val="0"/>
        </w:rPr>
        <w:t xml:space="preserve">Ce n’est pas une obligation. Tu as des droits sur tes données de santé. Tu peux faire des choix : tu peux dire que </w:t>
      </w:r>
      <w:r w:rsidDel="00000000" w:rsidR="00000000" w:rsidRPr="00000000">
        <w:rPr>
          <w:rFonts w:ascii="Tahoma" w:cs="Tahoma" w:eastAsia="Tahoma" w:hAnsi="Tahoma"/>
          <w:b w:val="1"/>
          <w:bCs w:val="1"/>
          <w:rtl w:val="0"/>
        </w:rPr>
        <w:t xml:space="preserve">tu ne veux pas</w:t>
      </w:r>
      <w:r w:rsidDel="00000000" w:rsidR="00000000" w:rsidRPr="00000000">
        <w:rPr>
          <w:rFonts w:ascii="Tahoma" w:cs="Tahoma" w:eastAsia="Tahoma" w:hAnsi="Tahoma"/>
          <w:rtl w:val="0"/>
        </w:rPr>
        <w:t xml:space="preserve"> que tes données de santé soient conservées dans l’entrepôt </w:t>
      </w:r>
      <w:r w:rsidDel="00000000" w:rsidR="00000000" w:rsidRPr="00000000">
        <w:rPr>
          <w:rFonts w:ascii="Tahoma" w:cs="Tahoma" w:eastAsia="Tahoma" w:hAnsi="Tahoma"/>
          <w:shd w:fill="fff2cc" w:val="clear"/>
          <w:rtl w:val="0"/>
        </w:rPr>
        <w:t xml:space="preserve">&lt; nom de l’entrepôt &gt;</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b w:val="1"/>
          <w:bCs w:val="1"/>
          <w:rtl w:val="0"/>
        </w:rPr>
        <w:t xml:space="preserve">demander à les voir</w:t>
      </w:r>
      <w:r w:rsidDel="00000000" w:rsidR="00000000" w:rsidRPr="00000000">
        <w:rPr>
          <w:rFonts w:ascii="Tahoma" w:cs="Tahoma" w:eastAsia="Tahoma" w:hAnsi="Tahoma"/>
          <w:rtl w:val="0"/>
        </w:rPr>
        <w:t xml:space="preserve">, les faire </w:t>
      </w:r>
      <w:r w:rsidDel="00000000" w:rsidR="00000000" w:rsidRPr="00000000">
        <w:rPr>
          <w:rFonts w:ascii="Tahoma" w:cs="Tahoma" w:eastAsia="Tahoma" w:hAnsi="Tahoma"/>
          <w:b w:val="1"/>
          <w:bCs w:val="1"/>
          <w:rtl w:val="0"/>
        </w:rPr>
        <w:t xml:space="preserve">corriger </w:t>
      </w:r>
      <w:r w:rsidDel="00000000" w:rsidR="00000000" w:rsidRPr="00000000">
        <w:rPr>
          <w:rFonts w:ascii="Tahoma" w:cs="Tahoma" w:eastAsia="Tahoma" w:hAnsi="Tahoma"/>
          <w:rtl w:val="0"/>
        </w:rPr>
        <w:t xml:space="preserve">s’il y a une erreur, les faire </w:t>
      </w:r>
      <w:r w:rsidDel="00000000" w:rsidR="00000000" w:rsidRPr="00000000">
        <w:rPr>
          <w:rFonts w:ascii="Tahoma" w:cs="Tahoma" w:eastAsia="Tahoma" w:hAnsi="Tahoma"/>
          <w:b w:val="1"/>
          <w:bCs w:val="1"/>
          <w:rtl w:val="0"/>
        </w:rPr>
        <w:t xml:space="preserve">effacer </w:t>
      </w:r>
      <w:r w:rsidDel="00000000" w:rsidR="00000000" w:rsidRPr="00000000">
        <w:rPr>
          <w:rFonts w:ascii="Tahoma" w:cs="Tahoma" w:eastAsia="Tahoma" w:hAnsi="Tahoma"/>
          <w:rtl w:val="0"/>
        </w:rPr>
        <w:t xml:space="preserve">de l’entrepôt </w:t>
      </w:r>
      <w:r w:rsidDel="00000000" w:rsidR="00000000" w:rsidRPr="00000000">
        <w:rPr>
          <w:rFonts w:ascii="Tahoma" w:cs="Tahoma" w:eastAsia="Tahoma" w:hAnsi="Tahoma"/>
          <w:shd w:fill="fff2cc" w:val="clear"/>
          <w:rtl w:val="0"/>
        </w:rPr>
        <w:t xml:space="preserve">&lt; nom de l’entrepôt &gt; </w:t>
      </w:r>
      <w:r w:rsidDel="00000000" w:rsidR="00000000" w:rsidRPr="00000000">
        <w:rPr>
          <w:rFonts w:ascii="Tahoma" w:cs="Tahoma" w:eastAsia="Tahoma" w:hAnsi="Tahoma"/>
          <w:rtl w:val="0"/>
        </w:rPr>
        <w:t xml:space="preserve">ou tu peux </w:t>
      </w:r>
      <w:r w:rsidDel="00000000" w:rsidR="00000000" w:rsidRPr="00000000">
        <w:rPr>
          <w:rFonts w:ascii="Tahoma" w:cs="Tahoma" w:eastAsia="Tahoma" w:hAnsi="Tahoma"/>
          <w:b w:val="1"/>
          <w:bCs w:val="1"/>
          <w:rtl w:val="0"/>
        </w:rPr>
        <w:t xml:space="preserve">limiter </w:t>
      </w:r>
      <w:r w:rsidDel="00000000" w:rsidR="00000000" w:rsidRPr="00000000">
        <w:rPr>
          <w:rFonts w:ascii="Tahoma" w:cs="Tahoma" w:eastAsia="Tahoma" w:hAnsi="Tahoma"/>
          <w:rtl w:val="0"/>
        </w:rPr>
        <w:t xml:space="preserve">leur utilisation. Si tu ne veux pas que tes données soient dans l’entrepôt, ca n’empêchera pas les médecins de &lt; </w:t>
      </w:r>
      <w:r w:rsidDel="00000000" w:rsidR="00000000" w:rsidRPr="00000000">
        <w:rPr>
          <w:rFonts w:ascii="Tahoma" w:cs="Tahoma" w:eastAsia="Tahoma" w:hAnsi="Tahoma"/>
          <w:shd w:fill="fff2cc" w:val="clear"/>
          <w:rtl w:val="0"/>
        </w:rPr>
        <w:t xml:space="preserve">nom de l’établissement </w:t>
      </w:r>
      <w:r w:rsidDel="00000000" w:rsidR="00000000" w:rsidRPr="00000000">
        <w:rPr>
          <w:rFonts w:ascii="Tahoma" w:cs="Tahoma" w:eastAsia="Tahoma" w:hAnsi="Tahoma"/>
          <w:rtl w:val="0"/>
        </w:rPr>
        <w:t xml:space="preserve">&gt; de te soigner.</w:t>
      </w:r>
    </w:p>
    <w:p w:rsidR="00000000" w:rsidDel="00000000" w:rsidP="00000000" w:rsidRDefault="00000000" w:rsidRPr="00000000" w14:paraId="00000011">
      <w:pPr>
        <w:spacing w:line="240" w:lineRule="auto"/>
        <w:ind w:left="-283.4645669291338" w:right="-320.99737532808297" w:firstLine="0"/>
        <w:jc w:val="both"/>
        <w:rPr>
          <w:rFonts w:ascii="Tahoma" w:cs="Tahoma" w:eastAsia="Tahoma" w:hAnsi="Tahoma"/>
          <w:sz w:val="10"/>
          <w:szCs w:val="10"/>
        </w:rPr>
      </w:pPr>
      <w:r w:rsidDel="00000000" w:rsidR="00000000" w:rsidRPr="00000000">
        <w:rPr>
          <w:rFonts w:ascii="Tahoma" w:cs="Tahoma" w:eastAsia="Tahoma" w:hAnsi="Tahoma"/>
          <w:rtl w:val="0"/>
        </w:rPr>
        <w:br w:type="textWrapping"/>
        <w:t xml:space="preserve">Pour faire cela il faut contacter le</w:t>
      </w:r>
      <w:r w:rsidDel="00000000" w:rsidR="00000000" w:rsidRPr="00000000">
        <w:rPr>
          <w:rFonts w:ascii="Tahoma" w:cs="Tahoma" w:eastAsia="Tahoma" w:hAnsi="Tahoma"/>
          <w:b w:val="1"/>
          <w:bCs w:val="1"/>
          <w:rtl w:val="0"/>
        </w:rPr>
        <w:t xml:space="preserve"> délégué à la protection des données du</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shd w:fill="fff2cc" w:val="clear"/>
          <w:rtl w:val="0"/>
        </w:rPr>
        <w:t xml:space="preserve">&lt; nom du responsable de traitement &gt;</w:t>
      </w:r>
      <w:r w:rsidDel="00000000" w:rsidR="00000000" w:rsidRPr="00000000">
        <w:rPr>
          <w:rFonts w:ascii="Tahoma" w:cs="Tahoma" w:eastAsia="Tahoma" w:hAnsi="Tahoma"/>
          <w:rtl w:val="0"/>
        </w:rPr>
        <w:t xml:space="preserve">. </w:t>
        <w:br w:type="textWrapping"/>
      </w:r>
      <w:r w:rsidDel="00000000" w:rsidR="00000000" w:rsidRPr="00000000">
        <w:rPr>
          <w:rtl w:val="0"/>
        </w:rPr>
      </w:r>
    </w:p>
    <w:tbl>
      <w:tblPr>
        <w:tblStyle w:val="Table1"/>
        <w:tblW w:w="9666.666666666668" w:type="dxa"/>
        <w:jc w:val="left"/>
        <w:tblInd w:w="-295.0000000000000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25"/>
        <w:gridCol w:w="2685"/>
        <w:gridCol w:w="4056.666666666667"/>
        <w:tblGridChange w:id="0">
          <w:tblGrid>
            <w:gridCol w:w="2925"/>
            <w:gridCol w:w="2685"/>
            <w:gridCol w:w="4056.666666666667"/>
          </w:tblGrid>
        </w:tblGridChange>
      </w:tblGrid>
      <w:tr>
        <w:trPr>
          <w:cantSplit w:val="0"/>
          <w:trHeight w:val="301.40625" w:hRule="atLeast"/>
          <w:tblHeader w:val="0"/>
        </w:trPr>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top"/>
          </w:tcPr>
          <w:p w:rsidR="00000000" w:rsidDel="00000000" w:rsidP="00000000" w:rsidRDefault="00000000" w:rsidRPr="00000000" w14:paraId="00000012">
            <w:pPr>
              <w:widowControl w:val="0"/>
              <w:spacing w:line="240" w:lineRule="auto"/>
              <w:jc w:val="center"/>
              <w:rPr>
                <w:rFonts w:ascii="Tahoma" w:cs="Tahoma" w:eastAsia="Tahoma" w:hAnsi="Tahoma"/>
                <w:color w:val="ffffff"/>
                <w:sz w:val="20"/>
                <w:szCs w:val="20"/>
              </w:rPr>
            </w:pPr>
            <w:r w:rsidDel="00000000" w:rsidR="00000000" w:rsidRPr="00000000">
              <w:rPr>
                <w:rFonts w:ascii="Tahoma" w:cs="Tahoma" w:eastAsia="Tahoma" w:hAnsi="Tahoma"/>
                <w:color w:val="ffffff"/>
                <w:sz w:val="20"/>
                <w:szCs w:val="20"/>
                <w:rtl w:val="0"/>
              </w:rPr>
              <w:t xml:space="preserve">Organisme</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top"/>
          </w:tcPr>
          <w:p w:rsidR="00000000" w:rsidDel="00000000" w:rsidP="00000000" w:rsidRDefault="00000000" w:rsidRPr="00000000" w14:paraId="00000013">
            <w:pPr>
              <w:widowControl w:val="0"/>
              <w:spacing w:line="240" w:lineRule="auto"/>
              <w:jc w:val="center"/>
              <w:rPr>
                <w:rFonts w:ascii="Tahoma" w:cs="Tahoma" w:eastAsia="Tahoma" w:hAnsi="Tahoma"/>
                <w:color w:val="ffffff"/>
                <w:sz w:val="20"/>
                <w:szCs w:val="20"/>
              </w:rPr>
            </w:pPr>
            <w:r w:rsidDel="00000000" w:rsidR="00000000" w:rsidRPr="00000000">
              <w:rPr>
                <w:rFonts w:ascii="Tahoma" w:cs="Tahoma" w:eastAsia="Tahoma" w:hAnsi="Tahoma"/>
                <w:color w:val="ffffff"/>
                <w:sz w:val="20"/>
                <w:szCs w:val="20"/>
                <w:rtl w:val="0"/>
              </w:rPr>
              <w:t xml:space="preserve">Coordonnées électroniques</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top"/>
          </w:tcPr>
          <w:p w:rsidR="00000000" w:rsidDel="00000000" w:rsidP="00000000" w:rsidRDefault="00000000" w:rsidRPr="00000000" w14:paraId="00000014">
            <w:pPr>
              <w:widowControl w:val="0"/>
              <w:spacing w:line="240" w:lineRule="auto"/>
              <w:jc w:val="center"/>
              <w:rPr>
                <w:rFonts w:ascii="Tahoma" w:cs="Tahoma" w:eastAsia="Tahoma" w:hAnsi="Tahoma"/>
                <w:color w:val="ffffff"/>
                <w:sz w:val="20"/>
                <w:szCs w:val="20"/>
              </w:rPr>
            </w:pPr>
            <w:r w:rsidDel="00000000" w:rsidR="00000000" w:rsidRPr="00000000">
              <w:rPr>
                <w:rFonts w:ascii="Tahoma" w:cs="Tahoma" w:eastAsia="Tahoma" w:hAnsi="Tahoma"/>
                <w:color w:val="ffffff"/>
                <w:sz w:val="20"/>
                <w:szCs w:val="20"/>
                <w:rtl w:val="0"/>
              </w:rPr>
              <w:t xml:space="preserve">Coordonnées postales</w:t>
            </w:r>
          </w:p>
        </w:tc>
      </w:tr>
      <w:tr>
        <w:trPr>
          <w:cantSplit w:val="0"/>
          <w:trHeight w:val="422.8125" w:hRule="atLeast"/>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15">
            <w:pPr>
              <w:widowControl w:val="0"/>
              <w:spacing w:line="240" w:lineRule="auto"/>
              <w:rPr>
                <w:rFonts w:ascii="Tahoma" w:cs="Tahoma" w:eastAsia="Tahoma" w:hAnsi="Tahoma"/>
                <w:sz w:val="20"/>
                <w:szCs w:val="20"/>
              </w:rPr>
            </w:pPr>
            <w:r w:rsidDel="00000000" w:rsidR="00000000" w:rsidRPr="00000000">
              <w:rPr>
                <w:rFonts w:ascii="Tahoma" w:cs="Tahoma" w:eastAsia="Tahoma" w:hAnsi="Tahoma"/>
                <w:sz w:val="20"/>
                <w:szCs w:val="20"/>
                <w:rtl w:val="0"/>
              </w:rPr>
              <w:t xml:space="preserve">&lt;</w:t>
            </w:r>
            <w:r w:rsidDel="00000000" w:rsidR="00000000" w:rsidRPr="00000000">
              <w:rPr>
                <w:rFonts w:ascii="Tahoma" w:cs="Tahoma" w:eastAsia="Tahoma" w:hAnsi="Tahoma"/>
                <w:sz w:val="20"/>
                <w:szCs w:val="20"/>
                <w:shd w:fill="fff2cc" w:val="clear"/>
                <w:rtl w:val="0"/>
              </w:rPr>
              <w:t xml:space="preserve">Nom de l’établissement</w:t>
            </w:r>
            <w:r w:rsidDel="00000000" w:rsidR="00000000" w:rsidRPr="00000000">
              <w:rPr>
                <w:rFonts w:ascii="Tahoma" w:cs="Tahoma" w:eastAsia="Tahoma" w:hAnsi="Tahoma"/>
                <w:sz w:val="20"/>
                <w:szCs w:val="20"/>
                <w:rtl w:val="0"/>
              </w:rPr>
              <w:t xml:space="preserve">&gt;</w:t>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line="240" w:lineRule="auto"/>
              <w:jc w:val="both"/>
              <w:rPr>
                <w:rFonts w:ascii="Tahoma" w:cs="Tahoma" w:eastAsia="Tahoma" w:hAnsi="Tahoma"/>
                <w:sz w:val="20"/>
                <w:szCs w:val="20"/>
              </w:rPr>
            </w:pPr>
            <w:r w:rsidDel="00000000" w:rsidR="00000000" w:rsidRPr="00000000">
              <w:rPr>
                <w:rFonts w:ascii="Tahoma" w:cs="Tahoma" w:eastAsia="Tahoma" w:hAnsi="Tahoma"/>
                <w:sz w:val="20"/>
                <w:szCs w:val="20"/>
                <w:shd w:fill="fff2cc" w:val="clear"/>
                <w:rtl w:val="0"/>
              </w:rPr>
              <w:t xml:space="preserve">&lt;Adresse du DPD&gt;</w:t>
            </w: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jc w:val="both"/>
              <w:rPr>
                <w:rFonts w:ascii="Tahoma" w:cs="Tahoma" w:eastAsia="Tahoma" w:hAnsi="Tahoma"/>
                <w:sz w:val="20"/>
                <w:szCs w:val="20"/>
              </w:rPr>
            </w:pPr>
            <w:r w:rsidDel="00000000" w:rsidR="00000000" w:rsidRPr="00000000">
              <w:rPr>
                <w:rFonts w:ascii="Tahoma" w:cs="Tahoma" w:eastAsia="Tahoma" w:hAnsi="Tahoma"/>
                <w:sz w:val="20"/>
                <w:szCs w:val="20"/>
                <w:shd w:fill="fff2cc" w:val="clear"/>
                <w:rtl w:val="0"/>
              </w:rPr>
              <w:t xml:space="preserve">&lt;Coordonnées postales du DPD&gt;</w:t>
            </w:r>
            <w:r w:rsidDel="00000000" w:rsidR="00000000" w:rsidRPr="00000000">
              <w:rPr>
                <w:rtl w:val="0"/>
              </w:rPr>
            </w:r>
          </w:p>
        </w:tc>
      </w:tr>
    </w:tbl>
    <w:p w:rsidR="00000000" w:rsidDel="00000000" w:rsidP="00000000" w:rsidRDefault="00000000" w:rsidRPr="00000000" w14:paraId="00000018">
      <w:pPr>
        <w:rPr>
          <w:rFonts w:ascii="Tahoma" w:cs="Tahoma" w:eastAsia="Tahoma" w:hAnsi="Tahoma"/>
          <w:b w:val="1"/>
          <w:bCs w:val="1"/>
          <w:color w:val="036287"/>
          <w:sz w:val="12"/>
          <w:szCs w:val="12"/>
        </w:rPr>
      </w:pPr>
      <w:r w:rsidDel="00000000" w:rsidR="00000000" w:rsidRPr="00000000">
        <w:rPr>
          <w:rtl w:val="0"/>
        </w:rPr>
      </w:r>
    </w:p>
    <w:p w:rsidR="00000000" w:rsidDel="00000000" w:rsidP="00000000" w:rsidRDefault="00000000" w:rsidRPr="00000000" w14:paraId="00000019">
      <w:pPr>
        <w:pStyle w:val="Heading1"/>
        <w:numPr>
          <w:ilvl w:val="0"/>
          <w:numId w:val="2"/>
        </w:numPr>
        <w:ind w:left="720" w:hanging="360"/>
        <w:rPr/>
      </w:pPr>
      <w:bookmarkStart w:colFirst="0" w:colLast="0" w:name="_heading=h.pxzj0nqq9g85" w:id="8"/>
      <w:bookmarkEnd w:id="8"/>
      <w:r w:rsidDel="00000000" w:rsidR="00000000" w:rsidRPr="00000000">
        <w:rPr>
          <w:rtl w:val="0"/>
        </w:rPr>
        <w:t xml:space="preserve">Comment peux-tu en savoir plus ?</w:t>
      </w:r>
    </w:p>
    <w:p w:rsidR="00000000" w:rsidDel="00000000" w:rsidP="00000000" w:rsidRDefault="00000000" w:rsidRPr="00000000" w14:paraId="0000001A">
      <w:pPr>
        <w:ind w:left="-283.4645669291338" w:right="-320.99737532808297" w:firstLine="0"/>
        <w:rPr>
          <w:rFonts w:ascii="Tahoma" w:cs="Tahoma" w:eastAsia="Tahoma" w:hAnsi="Tahoma"/>
          <w:shd w:fill="fff2cc" w:val="clear"/>
        </w:rPr>
      </w:pPr>
      <w:r w:rsidDel="00000000" w:rsidR="00000000" w:rsidRPr="00000000">
        <w:rPr>
          <w:rFonts w:ascii="Tahoma" w:cs="Tahoma" w:eastAsia="Tahoma" w:hAnsi="Tahoma"/>
          <w:rtl w:val="0"/>
        </w:rPr>
        <w:t xml:space="preserve">Tu peux consulter le site du </w:t>
      </w:r>
      <w:r w:rsidDel="00000000" w:rsidR="00000000" w:rsidRPr="00000000">
        <w:rPr>
          <w:rFonts w:ascii="Tahoma" w:cs="Tahoma" w:eastAsia="Tahoma" w:hAnsi="Tahoma"/>
          <w:shd w:fill="fff2cc" w:val="clear"/>
          <w:rtl w:val="0"/>
        </w:rPr>
        <w:t xml:space="preserve">&lt;nom du responsable de traitement&gt; </w:t>
      </w:r>
      <w:r w:rsidDel="00000000" w:rsidR="00000000" w:rsidRPr="00000000">
        <w:rPr>
          <w:rFonts w:ascii="Tahoma" w:cs="Tahoma" w:eastAsia="Tahoma" w:hAnsi="Tahoma"/>
          <w:rtl w:val="0"/>
        </w:rPr>
        <w:t xml:space="preserve">au lien suivant :</w:t>
      </w:r>
      <w:r w:rsidDel="00000000" w:rsidR="00000000" w:rsidRPr="00000000">
        <w:rPr>
          <w:rFonts w:ascii="Tahoma" w:cs="Tahoma" w:eastAsia="Tahoma" w:hAnsi="Tahoma"/>
          <w:shd w:fill="fff2cc" w:val="clear"/>
          <w:rtl w:val="0"/>
        </w:rPr>
        <w:t xml:space="preserve"> &lt;lien vers la page dédiée à l’EDS sur le site du RT&gt;.</w:t>
      </w:r>
    </w:p>
    <w:p w:rsidR="00000000" w:rsidDel="00000000" w:rsidP="00000000" w:rsidRDefault="00000000" w:rsidRPr="00000000" w14:paraId="0000001B">
      <w:pPr>
        <w:spacing w:line="240" w:lineRule="auto"/>
        <w:ind w:right="-30.866141732283268"/>
        <w:jc w:val="center"/>
        <w:rPr>
          <w:rFonts w:ascii="Tahoma" w:cs="Tahoma" w:eastAsia="Tahoma" w:hAnsi="Tahoma"/>
          <w:b w:val="1"/>
          <w:bCs w:val="1"/>
          <w:color w:val="036287"/>
          <w:sz w:val="36"/>
          <w:szCs w:val="36"/>
        </w:rPr>
      </w:pPr>
      <w:r w:rsidDel="00000000" w:rsidR="00000000" w:rsidRPr="00000000">
        <w:rPr>
          <w:rtl w:val="0"/>
        </w:rPr>
      </w:r>
    </w:p>
    <w:p w:rsidR="00000000" w:rsidDel="00000000" w:rsidP="00000000" w:rsidRDefault="00000000" w:rsidRPr="00000000" w14:paraId="0000001C">
      <w:pPr>
        <w:spacing w:line="240" w:lineRule="auto"/>
        <w:ind w:right="-30.866141732283268"/>
        <w:jc w:val="center"/>
        <w:rPr>
          <w:rFonts w:ascii="Tahoma" w:cs="Tahoma" w:eastAsia="Tahoma" w:hAnsi="Tahoma"/>
          <w:b w:val="1"/>
          <w:bCs w:val="1"/>
          <w:color w:val="036287"/>
          <w:sz w:val="36"/>
          <w:szCs w:val="36"/>
        </w:rPr>
      </w:pPr>
      <w:r w:rsidDel="00000000" w:rsidR="00000000" w:rsidRPr="00000000">
        <w:rPr>
          <w:rtl w:val="0"/>
        </w:rPr>
      </w:r>
    </w:p>
    <w:p w:rsidR="00000000" w:rsidDel="00000000" w:rsidP="00000000" w:rsidRDefault="00000000" w:rsidRPr="00000000" w14:paraId="0000001D">
      <w:pPr>
        <w:spacing w:line="240" w:lineRule="auto"/>
        <w:ind w:right="-30.866141732283268"/>
        <w:jc w:val="center"/>
        <w:rPr>
          <w:rFonts w:ascii="Tahoma" w:cs="Tahoma" w:eastAsia="Tahoma" w:hAnsi="Tahoma"/>
          <w:b w:val="1"/>
          <w:bCs w:val="1"/>
          <w:color w:val="036287"/>
          <w:sz w:val="36"/>
          <w:szCs w:val="36"/>
        </w:rPr>
      </w:pPr>
      <w:r w:rsidDel="00000000" w:rsidR="00000000" w:rsidRPr="00000000">
        <w:rPr>
          <w:rtl w:val="0"/>
        </w:rPr>
      </w:r>
    </w:p>
    <w:p w:rsidR="00000000" w:rsidDel="00000000" w:rsidP="00000000" w:rsidRDefault="00000000" w:rsidRPr="00000000" w14:paraId="0000001E">
      <w:pPr>
        <w:spacing w:line="240" w:lineRule="auto"/>
        <w:ind w:right="-30.866141732283268"/>
        <w:jc w:val="center"/>
        <w:rPr>
          <w:rFonts w:ascii="Tahoma" w:cs="Tahoma" w:eastAsia="Tahoma" w:hAnsi="Tahoma"/>
          <w:b w:val="1"/>
          <w:bCs w:val="1"/>
          <w:color w:val="036287"/>
          <w:sz w:val="36"/>
          <w:szCs w:val="36"/>
        </w:rPr>
      </w:pPr>
      <w:r w:rsidDel="00000000" w:rsidR="00000000" w:rsidRPr="00000000">
        <w:rPr>
          <w:rtl w:val="0"/>
        </w:rPr>
      </w:r>
    </w:p>
    <w:p w:rsidR="00000000" w:rsidDel="00000000" w:rsidP="00000000" w:rsidRDefault="00000000" w:rsidRPr="00000000" w14:paraId="0000001F">
      <w:pPr>
        <w:spacing w:line="240" w:lineRule="auto"/>
        <w:ind w:right="-30.866141732283268"/>
        <w:jc w:val="center"/>
        <w:rPr>
          <w:rFonts w:ascii="Tahoma" w:cs="Tahoma" w:eastAsia="Tahoma" w:hAnsi="Tahoma"/>
          <w:b w:val="1"/>
          <w:bCs w:val="1"/>
          <w:color w:val="036287"/>
          <w:sz w:val="36"/>
          <w:szCs w:val="36"/>
        </w:rPr>
      </w:pPr>
      <w:r w:rsidDel="00000000" w:rsidR="00000000" w:rsidRPr="00000000">
        <w:rPr>
          <w:rtl w:val="0"/>
        </w:rPr>
      </w:r>
    </w:p>
    <w:p w:rsidR="00000000" w:rsidDel="00000000" w:rsidP="00000000" w:rsidRDefault="00000000" w:rsidRPr="00000000" w14:paraId="00000020">
      <w:pPr>
        <w:spacing w:line="240" w:lineRule="auto"/>
        <w:ind w:right="-30.866141732283268"/>
        <w:jc w:val="center"/>
        <w:rPr>
          <w:rFonts w:ascii="Tahoma" w:cs="Tahoma" w:eastAsia="Tahoma" w:hAnsi="Tahoma"/>
          <w:b w:val="1"/>
          <w:bCs w:val="1"/>
          <w:color w:val="036287"/>
          <w:sz w:val="36"/>
          <w:szCs w:val="36"/>
        </w:rPr>
      </w:pPr>
      <w:r w:rsidDel="00000000" w:rsidR="00000000" w:rsidRPr="00000000">
        <w:rPr>
          <w:rtl w:val="0"/>
        </w:rPr>
      </w:r>
    </w:p>
    <w:p w:rsidR="00000000" w:rsidDel="00000000" w:rsidP="00000000" w:rsidRDefault="00000000" w:rsidRPr="00000000" w14:paraId="00000021">
      <w:pPr>
        <w:spacing w:line="240" w:lineRule="auto"/>
        <w:ind w:right="-30.866141732283268"/>
        <w:jc w:val="center"/>
        <w:rPr>
          <w:rFonts w:ascii="Tahoma" w:cs="Tahoma" w:eastAsia="Tahoma" w:hAnsi="Tahoma"/>
          <w:b w:val="1"/>
          <w:bCs w:val="1"/>
          <w:color w:val="036287"/>
          <w:sz w:val="36"/>
          <w:szCs w:val="36"/>
        </w:rPr>
      </w:pPr>
      <w:r w:rsidDel="00000000" w:rsidR="00000000" w:rsidRPr="00000000">
        <w:rPr>
          <w:rtl w:val="0"/>
        </w:rPr>
      </w:r>
    </w:p>
    <w:p w:rsidR="00000000" w:rsidDel="00000000" w:rsidP="00000000" w:rsidRDefault="00000000" w:rsidRPr="00000000" w14:paraId="00000022">
      <w:pPr>
        <w:spacing w:line="240" w:lineRule="auto"/>
        <w:ind w:right="-30.866141732283268"/>
        <w:jc w:val="left"/>
        <w:rPr>
          <w:rFonts w:ascii="Tahoma" w:cs="Tahoma" w:eastAsia="Tahoma" w:hAnsi="Tahoma"/>
          <w:b w:val="1"/>
          <w:bCs w:val="1"/>
          <w:color w:val="036287"/>
          <w:sz w:val="36"/>
          <w:szCs w:val="36"/>
        </w:rPr>
      </w:pPr>
      <w:r w:rsidDel="00000000" w:rsidR="00000000" w:rsidRPr="00000000">
        <w:rPr>
          <w:rtl w:val="0"/>
        </w:rPr>
      </w:r>
    </w:p>
    <w:p w:rsidR="00000000" w:rsidDel="00000000" w:rsidP="00000000" w:rsidRDefault="00000000" w:rsidRPr="00000000" w14:paraId="00000023">
      <w:pPr>
        <w:pStyle w:val="Title"/>
        <w:spacing w:line="240" w:lineRule="auto"/>
        <w:ind w:right="-30.866141732283268"/>
        <w:jc w:val="center"/>
        <w:rPr/>
      </w:pPr>
      <w:bookmarkStart w:colFirst="0" w:colLast="0" w:name="_heading=h.jnghdywmvah1" w:id="9"/>
      <w:bookmarkEnd w:id="9"/>
      <w:r w:rsidDel="00000000" w:rsidR="00000000" w:rsidRPr="00000000">
        <w:br w:type="page"/>
      </w:r>
      <w:r w:rsidDel="00000000" w:rsidR="00000000" w:rsidRPr="00000000">
        <w:rPr>
          <w:rtl w:val="0"/>
        </w:rPr>
      </w:r>
    </w:p>
    <w:p w:rsidR="00000000" w:rsidDel="00000000" w:rsidP="00000000" w:rsidRDefault="00000000" w:rsidRPr="00000000" w14:paraId="00000024">
      <w:pPr>
        <w:pStyle w:val="Title"/>
        <w:spacing w:line="240" w:lineRule="auto"/>
        <w:ind w:right="-30.866141732283268"/>
        <w:jc w:val="center"/>
        <w:rPr>
          <w:color w:val="036287"/>
        </w:rPr>
      </w:pPr>
      <w:bookmarkStart w:colFirst="0" w:colLast="0" w:name="_heading=h.abfa384ca464" w:id="10"/>
      <w:bookmarkEnd w:id="10"/>
      <w:r w:rsidDel="00000000" w:rsidR="00000000" w:rsidRPr="00000000">
        <w:rPr>
          <w:color w:val="036287"/>
          <w:rtl w:val="0"/>
        </w:rPr>
        <w:t xml:space="preserve">NOTE D’INFORMATION INDIVIDUELLE LONGUE </w:t>
      </w:r>
    </w:p>
    <w:p w:rsidR="00000000" w:rsidDel="00000000" w:rsidP="00000000" w:rsidRDefault="00000000" w:rsidRPr="00000000" w14:paraId="00000025">
      <w:pPr>
        <w:pStyle w:val="Title"/>
        <w:spacing w:line="240" w:lineRule="auto"/>
        <w:ind w:right="-30.866141732283268"/>
        <w:jc w:val="center"/>
        <w:rPr>
          <w:color w:val="036287"/>
        </w:rPr>
      </w:pPr>
      <w:bookmarkStart w:colFirst="0" w:colLast="0" w:name="_heading=h.658ucgj4tylk" w:id="11"/>
      <w:bookmarkEnd w:id="11"/>
      <w:r w:rsidDel="00000000" w:rsidR="00000000" w:rsidRPr="00000000">
        <w:rPr>
          <w:color w:val="036287"/>
          <w:rtl w:val="0"/>
        </w:rPr>
        <w:t xml:space="preserve">(PATIENTS MINEURS)</w:t>
      </w:r>
    </w:p>
    <w:p w:rsidR="00000000" w:rsidDel="00000000" w:rsidP="00000000" w:rsidRDefault="00000000" w:rsidRPr="00000000" w14:paraId="00000026">
      <w:pPr>
        <w:pStyle w:val="Subtitle"/>
        <w:keepNext w:val="0"/>
        <w:keepLines w:val="0"/>
        <w:spacing w:after="240" w:before="120" w:lineRule="auto"/>
        <w:ind w:right="-30.866141732283268"/>
        <w:rPr/>
      </w:pPr>
      <w:bookmarkStart w:colFirst="0" w:colLast="0" w:name="_heading=h.lcyi4heiqhzd" w:id="12"/>
      <w:bookmarkEnd w:id="12"/>
      <w:r w:rsidDel="00000000" w:rsidR="00000000" w:rsidRPr="00000000">
        <w:rPr>
          <w:rtl w:val="0"/>
        </w:rPr>
        <w:t xml:space="preserve">Qu’est-ce que l’entrepôt de données de santé &lt;</w:t>
      </w:r>
      <w:r w:rsidDel="00000000" w:rsidR="00000000" w:rsidRPr="00000000">
        <w:rPr>
          <w:shd w:fill="fff2cc" w:val="clear"/>
          <w:rtl w:val="0"/>
        </w:rPr>
        <w:t xml:space="preserve">nom de l’EDS&gt;</w:t>
      </w:r>
      <w:r w:rsidDel="00000000" w:rsidR="00000000" w:rsidRPr="00000000">
        <w:rPr>
          <w:rtl w:val="0"/>
        </w:rPr>
        <w:t xml:space="preserve"> ?  </w:t>
      </w:r>
    </w:p>
    <w:p w:rsidR="00000000" w:rsidDel="00000000" w:rsidP="00000000" w:rsidRDefault="00000000" w:rsidRPr="00000000" w14:paraId="00000027">
      <w:pPr>
        <w:spacing w:after="240" w:before="120" w:line="240" w:lineRule="auto"/>
        <w:ind w:right="809.5275590551182"/>
        <w:jc w:val="both"/>
        <w:rPr>
          <w:rFonts w:ascii="Tahoma" w:cs="Tahoma" w:eastAsia="Tahoma" w:hAnsi="Tahoma"/>
          <w:sz w:val="24"/>
          <w:szCs w:val="24"/>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5799600</wp:posOffset>
            </wp:positionH>
            <wp:positionV relativeFrom="paragraph">
              <wp:posOffset>635</wp:posOffset>
            </wp:positionV>
            <wp:extent cx="719455" cy="719455"/>
            <wp:effectExtent b="0" l="0" r="0" t="0"/>
            <wp:wrapNone/>
            <wp:docPr id="39"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719455" cy="719455"/>
                    </a:xfrm>
                    <a:prstGeom prst="rect"/>
                    <a:ln/>
                  </pic:spPr>
                </pic:pic>
              </a:graphicData>
            </a:graphic>
          </wp:anchor>
        </w:drawing>
      </w:r>
    </w:p>
    <w:p w:rsidR="00000000" w:rsidDel="00000000" w:rsidP="00000000" w:rsidRDefault="00000000" w:rsidRPr="00000000" w14:paraId="00000028">
      <w:pPr>
        <w:pStyle w:val="Heading1"/>
        <w:numPr>
          <w:ilvl w:val="0"/>
          <w:numId w:val="1"/>
        </w:numPr>
        <w:shd w:fill="auto" w:val="clear"/>
        <w:spacing w:after="240" w:before="120" w:lineRule="auto"/>
        <w:ind w:left="720" w:right="110.86614173228327" w:hanging="360"/>
        <w:jc w:val="left"/>
        <w:rPr>
          <w:rFonts w:ascii="Tahoma" w:cs="Tahoma" w:eastAsia="Tahoma" w:hAnsi="Tahoma"/>
          <w:b w:val="1"/>
          <w:bCs w:val="1"/>
          <w:color w:val="036287"/>
          <w:sz w:val="30"/>
          <w:szCs w:val="30"/>
        </w:rPr>
      </w:pPr>
      <w:bookmarkStart w:colFirst="0" w:colLast="0" w:name="_heading=h.7ga4h0q4omqg" w:id="13"/>
      <w:bookmarkEnd w:id="13"/>
      <w:r w:rsidDel="00000000" w:rsidR="00000000" w:rsidRPr="00000000">
        <w:rPr>
          <w:rtl w:val="0"/>
        </w:rPr>
        <w:t xml:space="preserve">Les données de santé, c’est quoi ? </w:t>
      </w:r>
      <w:r w:rsidDel="00000000" w:rsidR="00000000" w:rsidRPr="00000000">
        <w:rPr>
          <w:rtl w:val="0"/>
        </w:rPr>
      </w:r>
    </w:p>
    <w:p w:rsidR="00000000" w:rsidDel="00000000" w:rsidP="00000000" w:rsidRDefault="00000000" w:rsidRPr="00000000" w14:paraId="00000029">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Quand tes parents t’emmènent chez le médecin, à l’hôpital ou à la pharmacie, des informations sont enregistrées : par exemple ton âge, ton poids, ta taille, les maladies que tu as eues, les médicaments que tu prends … </w:t>
      </w:r>
      <w:r w:rsidDel="00000000" w:rsidR="00000000" w:rsidRPr="00000000">
        <w:drawing>
          <wp:anchor allowOverlap="1" behindDoc="0" distB="0" distT="0" distL="114300" distR="114300" hidden="0" layoutInCell="1" locked="0" relativeHeight="0" simplePos="0">
            <wp:simplePos x="0" y="0"/>
            <wp:positionH relativeFrom="column">
              <wp:posOffset>5799600</wp:posOffset>
            </wp:positionH>
            <wp:positionV relativeFrom="paragraph">
              <wp:posOffset>339090</wp:posOffset>
            </wp:positionV>
            <wp:extent cx="720090" cy="720090"/>
            <wp:effectExtent b="0" l="0" r="0" t="0"/>
            <wp:wrapSquare wrapText="bothSides" distB="0" distT="0" distL="114300" distR="114300"/>
            <wp:docPr id="41"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720090" cy="720090"/>
                    </a:xfrm>
                    <a:prstGeom prst="rect"/>
                    <a:ln/>
                  </pic:spPr>
                </pic:pic>
              </a:graphicData>
            </a:graphic>
          </wp:anchor>
        </w:drawing>
      </w:r>
    </w:p>
    <w:p w:rsidR="00000000" w:rsidDel="00000000" w:rsidP="00000000" w:rsidRDefault="00000000" w:rsidRPr="00000000" w14:paraId="0000002A">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On appelle l’ensemble de ces informations des </w:t>
      </w:r>
      <w:r w:rsidDel="00000000" w:rsidR="00000000" w:rsidRPr="00000000">
        <w:rPr>
          <w:rFonts w:ascii="Tahoma" w:cs="Tahoma" w:eastAsia="Tahoma" w:hAnsi="Tahoma"/>
          <w:b w:val="1"/>
          <w:bCs w:val="1"/>
          <w:rtl w:val="0"/>
        </w:rPr>
        <w:t xml:space="preserve">données de santé</w:t>
      </w:r>
      <w:r w:rsidDel="00000000" w:rsidR="00000000" w:rsidRPr="00000000">
        <w:rPr>
          <w:rFonts w:ascii="Tahoma" w:cs="Tahoma" w:eastAsia="Tahoma" w:hAnsi="Tahoma"/>
          <w:rtl w:val="0"/>
        </w:rPr>
        <w:t xml:space="preserve">. </w:t>
      </w:r>
    </w:p>
    <w:p w:rsidR="00000000" w:rsidDel="00000000" w:rsidP="00000000" w:rsidRDefault="00000000" w:rsidRPr="00000000" w14:paraId="0000002B">
      <w:pPr>
        <w:pStyle w:val="Heading1"/>
        <w:numPr>
          <w:ilvl w:val="0"/>
          <w:numId w:val="1"/>
        </w:numPr>
        <w:shd w:fill="auto" w:val="clear"/>
        <w:spacing w:after="240" w:before="120" w:lineRule="auto"/>
        <w:ind w:left="720" w:right="110.86614173228327" w:hanging="360"/>
        <w:rPr>
          <w:rFonts w:ascii="Tahoma" w:cs="Tahoma" w:eastAsia="Tahoma" w:hAnsi="Tahoma"/>
          <w:b w:val="1"/>
          <w:bCs w:val="1"/>
          <w:color w:val="036287"/>
          <w:sz w:val="30"/>
          <w:szCs w:val="30"/>
        </w:rPr>
      </w:pPr>
      <w:bookmarkStart w:colFirst="0" w:colLast="0" w:name="_heading=h.xomb0as190nk" w:id="14"/>
      <w:bookmarkEnd w:id="14"/>
      <w:r w:rsidDel="00000000" w:rsidR="00000000" w:rsidRPr="00000000">
        <w:rPr>
          <w:rtl w:val="0"/>
        </w:rPr>
        <w:t xml:space="preserve">Pourquoi les données de santé sont importantes ? </w:t>
      </w:r>
      <w:r w:rsidDel="00000000" w:rsidR="00000000" w:rsidRPr="00000000">
        <w:rPr>
          <w:rtl w:val="0"/>
        </w:rPr>
      </w:r>
    </w:p>
    <w:p w:rsidR="00000000" w:rsidDel="00000000" w:rsidP="00000000" w:rsidRDefault="00000000" w:rsidRPr="00000000" w14:paraId="0000002C">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Les chercheurs utilisent les données de santé </w:t>
        <w:br w:type="textWrapping"/>
        <w:t xml:space="preserve">pour faire progresser la médecine. </w:t>
      </w:r>
      <w:r w:rsidDel="00000000" w:rsidR="00000000" w:rsidRPr="00000000">
        <w:drawing>
          <wp:anchor allowOverlap="1" behindDoc="0" distB="0" distT="0" distL="0" distR="0" hidden="0" layoutInCell="1" locked="0" relativeHeight="0" simplePos="0">
            <wp:simplePos x="0" y="0"/>
            <wp:positionH relativeFrom="column">
              <wp:posOffset>5799600</wp:posOffset>
            </wp:positionH>
            <wp:positionV relativeFrom="paragraph">
              <wp:posOffset>267970</wp:posOffset>
            </wp:positionV>
            <wp:extent cx="719455" cy="719455"/>
            <wp:effectExtent b="0" l="0" r="0" t="0"/>
            <wp:wrapNone/>
            <wp:docPr id="40" name="image11.png"/>
            <a:graphic>
              <a:graphicData uri="http://schemas.openxmlformats.org/drawingml/2006/picture">
                <pic:pic>
                  <pic:nvPicPr>
                    <pic:cNvPr id="0" name="image11.png"/>
                    <pic:cNvPicPr preferRelativeResize="0"/>
                  </pic:nvPicPr>
                  <pic:blipFill>
                    <a:blip r:embed="rId9"/>
                    <a:srcRect b="0" l="0" r="0" t="0"/>
                    <a:stretch>
                      <a:fillRect/>
                    </a:stretch>
                  </pic:blipFill>
                  <pic:spPr>
                    <a:xfrm>
                      <a:off x="0" y="0"/>
                      <a:ext cx="719455" cy="719455"/>
                    </a:xfrm>
                    <a:prstGeom prst="rect"/>
                    <a:ln/>
                  </pic:spPr>
                </pic:pic>
              </a:graphicData>
            </a:graphic>
          </wp:anchor>
        </w:drawing>
      </w:r>
    </w:p>
    <w:p w:rsidR="00000000" w:rsidDel="00000000" w:rsidP="00000000" w:rsidRDefault="00000000" w:rsidRPr="00000000" w14:paraId="0000002D">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Tes données de santé peuvent permettre de mieux te soigner </w:t>
        <w:br w:type="textWrapping"/>
        <w:t xml:space="preserve">ou de mieux soigner d’autres enfants. </w:t>
        <w:br w:type="textWrapping"/>
        <w:t xml:space="preserve">C’est important pour tout le monde.</w:t>
      </w:r>
    </w:p>
    <w:p w:rsidR="00000000" w:rsidDel="00000000" w:rsidP="00000000" w:rsidRDefault="00000000" w:rsidRPr="00000000" w14:paraId="0000002E">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Avec tes données de santé les chercheurs peuvent par exemple : </w:t>
      </w:r>
      <w:r w:rsidDel="00000000" w:rsidR="00000000" w:rsidRPr="00000000">
        <w:drawing>
          <wp:anchor allowOverlap="1" behindDoc="0" distB="0" distT="0" distL="114300" distR="114300" hidden="0" layoutInCell="1" locked="0" relativeHeight="0" simplePos="0">
            <wp:simplePos x="0" y="0"/>
            <wp:positionH relativeFrom="column">
              <wp:posOffset>5799600</wp:posOffset>
            </wp:positionH>
            <wp:positionV relativeFrom="paragraph">
              <wp:posOffset>117475</wp:posOffset>
            </wp:positionV>
            <wp:extent cx="589915" cy="719455"/>
            <wp:effectExtent b="0" l="0" r="0" t="0"/>
            <wp:wrapNone/>
            <wp:docPr id="35"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589915" cy="719455"/>
                    </a:xfrm>
                    <a:prstGeom prst="rect"/>
                    <a:ln/>
                  </pic:spPr>
                </pic:pic>
              </a:graphicData>
            </a:graphic>
          </wp:anchor>
        </w:drawing>
      </w:r>
    </w:p>
    <w:p w:rsidR="00000000" w:rsidDel="00000000" w:rsidP="00000000" w:rsidRDefault="00000000" w:rsidRPr="00000000" w14:paraId="0000002F">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étudier les effets secondaires des médicaments. </w:t>
        <w:br w:type="textWrapping"/>
        <w:t xml:space="preserve">Un effet secondaire est une réaction à un médicament. </w:t>
        <w:br w:type="textWrapping"/>
        <w:t xml:space="preserve">Par exemple, tu prends un médicament pour soigner ta toux </w:t>
        <w:br w:type="textWrapping"/>
        <w:t xml:space="preserve">et il te donne des boutons. Ce n’était pas prévu. </w:t>
        <w:br w:type="textWrapping"/>
        <w:t xml:space="preserve">C’est un effet secondaire.</w:t>
        <w:br w:type="textWrapping"/>
        <w:t xml:space="preserve">Les chercheurs vont utiliser tes données de santé pour comprendre pourquoi tu as eu cet effet secondaire. Cela évitera à d’autres enfants d’avoir cette réaction au médicament. </w:t>
        <w:br w:type="textWrapping"/>
        <w:t xml:space="preserve">C’est utile à tout le monde.</w:t>
      </w:r>
    </w:p>
    <w:p w:rsidR="00000000" w:rsidDel="00000000" w:rsidP="00000000" w:rsidRDefault="00000000" w:rsidRPr="00000000" w14:paraId="00000030">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mieux connaître une maladie en utilisant les données de santé</w:t>
        <w:br w:type="textWrapping"/>
        <w:t xml:space="preserve">des personnes qui ont cette maladie. </w:t>
        <w:br w:type="textWrapping"/>
        <w:t xml:space="preserve">Par exemple pour mieux comprendre le diabète </w:t>
        <w:br w:type="textWrapping"/>
        <w:t xml:space="preserve">les chercheurs vont regarder les données de santé </w:t>
        <w:br w:type="textWrapping"/>
        <w:t xml:space="preserve">de toutes les personnes diabétiques.</w:t>
        <w:br w:type="textWrapping"/>
        <w:t xml:space="preserve">Si un jour tu as du diabète, les médecins pourront mieux te soigner.</w:t>
      </w:r>
      <w:r w:rsidDel="00000000" w:rsidR="00000000" w:rsidRPr="00000000">
        <w:drawing>
          <wp:anchor allowOverlap="1" behindDoc="0" distB="0" distT="0" distL="0" distR="0" hidden="0" layoutInCell="1" locked="0" relativeHeight="0" simplePos="0">
            <wp:simplePos x="0" y="0"/>
            <wp:positionH relativeFrom="column">
              <wp:posOffset>5799600</wp:posOffset>
            </wp:positionH>
            <wp:positionV relativeFrom="paragraph">
              <wp:posOffset>635</wp:posOffset>
            </wp:positionV>
            <wp:extent cx="720090" cy="720090"/>
            <wp:effectExtent b="0" l="0" r="0" t="0"/>
            <wp:wrapNone/>
            <wp:docPr id="34"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720090" cy="720090"/>
                    </a:xfrm>
                    <a:prstGeom prst="rect"/>
                    <a:ln/>
                  </pic:spPr>
                </pic:pic>
              </a:graphicData>
            </a:graphic>
          </wp:anchor>
        </w:drawing>
      </w:r>
    </w:p>
    <w:p w:rsidR="00000000" w:rsidDel="00000000" w:rsidP="00000000" w:rsidRDefault="00000000" w:rsidRPr="00000000" w14:paraId="00000031">
      <w:pPr>
        <w:spacing w:after="120" w:before="120" w:line="240" w:lineRule="auto"/>
        <w:ind w:right="110.86614173228327"/>
        <w:jc w:val="both"/>
        <w:rPr>
          <w:rFonts w:ascii="Tahoma" w:cs="Tahoma" w:eastAsia="Tahoma" w:hAnsi="Tahoma"/>
          <w:sz w:val="24"/>
          <w:szCs w:val="24"/>
        </w:rPr>
      </w:pPr>
      <w:r w:rsidDel="00000000" w:rsidR="00000000" w:rsidRPr="00000000">
        <w:rPr>
          <w:rtl w:val="0"/>
        </w:rPr>
      </w:r>
    </w:p>
    <w:p w:rsidR="00000000" w:rsidDel="00000000" w:rsidP="00000000" w:rsidRDefault="00000000" w:rsidRPr="00000000" w14:paraId="00000032">
      <w:pPr>
        <w:pStyle w:val="Heading1"/>
        <w:numPr>
          <w:ilvl w:val="0"/>
          <w:numId w:val="1"/>
        </w:numPr>
        <w:shd w:fill="auto" w:val="clear"/>
        <w:spacing w:after="240" w:before="120" w:lineRule="auto"/>
        <w:ind w:left="720" w:right="110.86614173228327" w:hanging="360"/>
        <w:rPr/>
      </w:pPr>
      <w:bookmarkStart w:colFirst="0" w:colLast="0" w:name="_heading=h.wokx3mdwli53" w:id="15"/>
      <w:bookmarkEnd w:id="15"/>
      <w:r w:rsidDel="00000000" w:rsidR="00000000" w:rsidRPr="00000000">
        <w:rPr>
          <w:rtl w:val="0"/>
        </w:rPr>
        <w:t xml:space="preserve">L’entrepôt &lt; </w:t>
      </w:r>
      <w:r w:rsidDel="00000000" w:rsidR="00000000" w:rsidRPr="00000000">
        <w:rPr>
          <w:shd w:fill="fff2cc" w:val="clear"/>
          <w:rtl w:val="0"/>
        </w:rPr>
        <w:t xml:space="preserve">nom de l’entrepôt</w:t>
      </w:r>
      <w:r w:rsidDel="00000000" w:rsidR="00000000" w:rsidRPr="00000000">
        <w:rPr>
          <w:rtl w:val="0"/>
        </w:rPr>
        <w:t xml:space="preserve"> &gt;, c’est quoi ? </w:t>
      </w:r>
    </w:p>
    <w:p w:rsidR="00000000" w:rsidDel="00000000" w:rsidP="00000000" w:rsidRDefault="00000000" w:rsidRPr="00000000" w14:paraId="00000033">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shd w:fill="fff2cc" w:val="clear"/>
          <w:rtl w:val="0"/>
        </w:rPr>
        <w:t xml:space="preserve">&lt; Nom de l’entrepôt &gt; </w:t>
      </w:r>
      <w:r w:rsidDel="00000000" w:rsidR="00000000" w:rsidRPr="00000000">
        <w:rPr>
          <w:rFonts w:ascii="Tahoma" w:cs="Tahoma" w:eastAsia="Tahoma" w:hAnsi="Tahoma"/>
          <w:rtl w:val="0"/>
        </w:rPr>
        <w:t xml:space="preserve">est un </w:t>
      </w:r>
      <w:r w:rsidDel="00000000" w:rsidR="00000000" w:rsidRPr="00000000">
        <w:rPr>
          <w:rFonts w:ascii="Tahoma" w:cs="Tahoma" w:eastAsia="Tahoma" w:hAnsi="Tahoma"/>
          <w:b w:val="1"/>
          <w:bCs w:val="1"/>
          <w:rtl w:val="0"/>
        </w:rPr>
        <w:t xml:space="preserve">entrepôt de données de santé</w:t>
      </w:r>
      <w:r w:rsidDel="00000000" w:rsidR="00000000" w:rsidRPr="00000000">
        <w:rPr>
          <w:rFonts w:ascii="Tahoma" w:cs="Tahoma" w:eastAsia="Tahoma" w:hAnsi="Tahoma"/>
          <w:rtl w:val="0"/>
        </w:rPr>
        <w:t xml:space="preserve">. </w:t>
        <w:br w:type="textWrapping"/>
        <w:t xml:space="preserve">Un entrepôt de données c’est comme un magasin.</w:t>
        <w:br w:type="textWrapping"/>
        <w:t xml:space="preserve">On peut rassembler beaucoup de données informatiques dans un entrepôt. </w:t>
        <w:br w:type="textWrapping"/>
        <w:t xml:space="preserve">Les chercheurs peuvent venir chercher des données dans l’entrepôt. </w:t>
        <w:br w:type="textWrapping"/>
        <w:t xml:space="preserve">C’est plus facile pour utiliser les données.</w:t>
      </w:r>
      <w:r w:rsidDel="00000000" w:rsidR="00000000" w:rsidRPr="00000000">
        <w:drawing>
          <wp:anchor allowOverlap="1" behindDoc="0" distB="0" distT="0" distL="114300" distR="114300" hidden="0" layoutInCell="1" locked="0" relativeHeight="0" simplePos="0">
            <wp:simplePos x="0" y="0"/>
            <wp:positionH relativeFrom="column">
              <wp:posOffset>5799600</wp:posOffset>
            </wp:positionH>
            <wp:positionV relativeFrom="paragraph">
              <wp:posOffset>440690</wp:posOffset>
            </wp:positionV>
            <wp:extent cx="720090" cy="720090"/>
            <wp:effectExtent b="0" l="0" r="0" t="0"/>
            <wp:wrapSquare wrapText="bothSides" distB="0" distT="0" distL="114300" distR="114300"/>
            <wp:docPr id="38" name="image16.png"/>
            <a:graphic>
              <a:graphicData uri="http://schemas.openxmlformats.org/drawingml/2006/picture">
                <pic:pic>
                  <pic:nvPicPr>
                    <pic:cNvPr id="0" name="image16.png"/>
                    <pic:cNvPicPr preferRelativeResize="0"/>
                  </pic:nvPicPr>
                  <pic:blipFill>
                    <a:blip r:embed="rId12"/>
                    <a:srcRect b="0" l="0" r="0" t="0"/>
                    <a:stretch>
                      <a:fillRect/>
                    </a:stretch>
                  </pic:blipFill>
                  <pic:spPr>
                    <a:xfrm>
                      <a:off x="0" y="0"/>
                      <a:ext cx="720090" cy="720090"/>
                    </a:xfrm>
                    <a:prstGeom prst="rect"/>
                    <a:ln/>
                  </pic:spPr>
                </pic:pic>
              </a:graphicData>
            </a:graphic>
          </wp:anchor>
        </w:drawing>
      </w:r>
    </w:p>
    <w:p w:rsidR="00000000" w:rsidDel="00000000" w:rsidP="00000000" w:rsidRDefault="00000000" w:rsidRPr="00000000" w14:paraId="00000034">
      <w:pPr>
        <w:spacing w:after="0" w:before="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Un entrepôt de données de santé rassemble </w:t>
        <w:br w:type="textWrapping"/>
        <w:t xml:space="preserve">beaucoup de données de santé.</w:t>
        <w:br w:type="textWrapping"/>
        <w:t xml:space="preserve">Les données de santé dans l’entrepôt </w:t>
      </w:r>
      <w:r w:rsidDel="00000000" w:rsidR="00000000" w:rsidRPr="00000000">
        <w:rPr>
          <w:rFonts w:ascii="Tahoma" w:cs="Tahoma" w:eastAsia="Tahoma" w:hAnsi="Tahoma"/>
          <w:shd w:fill="fff2cc" w:val="clear"/>
          <w:rtl w:val="0"/>
        </w:rPr>
        <w:t xml:space="preserve">&lt; nom de l’entrepôt &gt;</w:t>
      </w:r>
      <w:r w:rsidDel="00000000" w:rsidR="00000000" w:rsidRPr="00000000">
        <w:rPr>
          <w:rFonts w:ascii="Tahoma" w:cs="Tahoma" w:eastAsia="Tahoma" w:hAnsi="Tahoma"/>
          <w:rtl w:val="0"/>
        </w:rPr>
        <w:t xml:space="preserve">proviennent </w:t>
        <w:br w:type="textWrapping"/>
        <w:t xml:space="preserve">d’établissements de santé, par exemple des hôpitaux.</w:t>
      </w:r>
    </w:p>
    <w:p w:rsidR="00000000" w:rsidDel="00000000" w:rsidP="00000000" w:rsidRDefault="00000000" w:rsidRPr="00000000" w14:paraId="00000035">
      <w:pPr>
        <w:spacing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Ces établissements sont &lt; </w:t>
      </w:r>
      <w:r w:rsidDel="00000000" w:rsidR="00000000" w:rsidRPr="00000000">
        <w:rPr>
          <w:rFonts w:ascii="Tahoma" w:cs="Tahoma" w:eastAsia="Tahoma" w:hAnsi="Tahoma"/>
          <w:shd w:fill="fff2cc" w:val="clear"/>
          <w:rtl w:val="0"/>
        </w:rPr>
        <w:t xml:space="preserve">Nom des établissements </w:t>
      </w:r>
      <w:r w:rsidDel="00000000" w:rsidR="00000000" w:rsidRPr="00000000">
        <w:rPr>
          <w:rFonts w:ascii="Tahoma" w:cs="Tahoma" w:eastAsia="Tahoma" w:hAnsi="Tahoma"/>
          <w:rtl w:val="0"/>
        </w:rPr>
        <w:t xml:space="preserve">&gt;</w:t>
      </w:r>
      <w:r w:rsidDel="00000000" w:rsidR="00000000" w:rsidRPr="00000000">
        <w:rPr>
          <w:rFonts w:ascii="Tahoma" w:cs="Tahoma" w:eastAsia="Tahoma" w:hAnsi="Tahoma"/>
          <w:sz w:val="20"/>
          <w:szCs w:val="20"/>
          <w:rtl w:val="0"/>
        </w:rPr>
        <w:t xml:space="preserve">.</w:t>
      </w:r>
      <w:r w:rsidDel="00000000" w:rsidR="00000000" w:rsidRPr="00000000">
        <w:rPr>
          <w:rtl w:val="0"/>
        </w:rPr>
      </w:r>
    </w:p>
    <w:p w:rsidR="00000000" w:rsidDel="00000000" w:rsidP="00000000" w:rsidRDefault="00000000" w:rsidRPr="00000000" w14:paraId="00000036">
      <w:pPr>
        <w:pStyle w:val="Heading1"/>
        <w:numPr>
          <w:ilvl w:val="0"/>
          <w:numId w:val="1"/>
        </w:numPr>
        <w:shd w:fill="auto" w:val="clear"/>
        <w:spacing w:after="240" w:before="120" w:lineRule="auto"/>
        <w:ind w:left="720" w:right="110.86614173228327" w:hanging="360"/>
        <w:rPr>
          <w:rFonts w:ascii="Tahoma" w:cs="Tahoma" w:eastAsia="Tahoma" w:hAnsi="Tahoma"/>
          <w:b w:val="1"/>
          <w:bCs w:val="1"/>
          <w:color w:val="036287"/>
          <w:sz w:val="30"/>
          <w:szCs w:val="30"/>
        </w:rPr>
      </w:pPr>
      <w:bookmarkStart w:colFirst="0" w:colLast="0" w:name="_heading=h.61kt0e6ckvyh" w:id="16"/>
      <w:bookmarkEnd w:id="16"/>
      <w:r w:rsidDel="00000000" w:rsidR="00000000" w:rsidRPr="00000000">
        <w:rPr>
          <w:rtl w:val="0"/>
        </w:rPr>
        <w:t xml:space="preserve">Qui s’occupe de l’entrepôt </w:t>
      </w:r>
      <w:r w:rsidDel="00000000" w:rsidR="00000000" w:rsidRPr="00000000">
        <w:rPr>
          <w:shd w:fill="fff2cc" w:val="clear"/>
          <w:rtl w:val="0"/>
        </w:rPr>
        <w:t xml:space="preserve">&lt; nom de l’entrepôt &gt; </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7">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C’est  </w:t>
      </w:r>
      <w:r w:rsidDel="00000000" w:rsidR="00000000" w:rsidRPr="00000000">
        <w:rPr>
          <w:rFonts w:ascii="Tahoma" w:cs="Tahoma" w:eastAsia="Tahoma" w:hAnsi="Tahoma"/>
          <w:shd w:fill="fff2cc" w:val="clear"/>
          <w:rtl w:val="0"/>
        </w:rPr>
        <w:t xml:space="preserve">&lt; nom du responsable de traitement &gt;</w:t>
      </w:r>
      <w:r w:rsidDel="00000000" w:rsidR="00000000" w:rsidRPr="00000000">
        <w:rPr>
          <w:rFonts w:ascii="Tahoma" w:cs="Tahoma" w:eastAsia="Tahoma" w:hAnsi="Tahoma"/>
          <w:rtl w:val="0"/>
        </w:rPr>
        <w:t xml:space="preserve"> qui a décidé de créer l’entrepôt </w:t>
      </w:r>
      <w:r w:rsidDel="00000000" w:rsidR="00000000" w:rsidRPr="00000000">
        <w:rPr>
          <w:rFonts w:ascii="Tahoma" w:cs="Tahoma" w:eastAsia="Tahoma" w:hAnsi="Tahoma"/>
          <w:shd w:fill="fff2cc" w:val="clear"/>
          <w:rtl w:val="0"/>
        </w:rPr>
        <w:t xml:space="preserve">&lt; nom de l’entrepôt &gt;</w:t>
      </w:r>
      <w:r w:rsidDel="00000000" w:rsidR="00000000" w:rsidRPr="00000000">
        <w:rPr>
          <w:rFonts w:ascii="Tahoma" w:cs="Tahoma" w:eastAsia="Tahoma" w:hAnsi="Tahoma"/>
          <w:rtl w:val="0"/>
        </w:rPr>
        <w:t xml:space="preserve">.</w:t>
      </w:r>
    </w:p>
    <w:p w:rsidR="00000000" w:rsidDel="00000000" w:rsidP="00000000" w:rsidRDefault="00000000" w:rsidRPr="00000000" w14:paraId="00000038">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Le </w:t>
      </w:r>
      <w:r w:rsidDel="00000000" w:rsidR="00000000" w:rsidRPr="00000000">
        <w:rPr>
          <w:rFonts w:ascii="Tahoma" w:cs="Tahoma" w:eastAsia="Tahoma" w:hAnsi="Tahoma"/>
          <w:shd w:fill="fff2cc" w:val="clear"/>
          <w:rtl w:val="0"/>
        </w:rPr>
        <w:t xml:space="preserve">&lt; nom du responsable de traitement &gt;</w:t>
      </w:r>
      <w:r w:rsidDel="00000000" w:rsidR="00000000" w:rsidRPr="00000000">
        <w:rPr>
          <w:rFonts w:ascii="Tahoma" w:cs="Tahoma" w:eastAsia="Tahoma" w:hAnsi="Tahoma"/>
          <w:rtl w:val="0"/>
        </w:rPr>
        <w:t xml:space="preserve">est une organisation publique, </w:t>
        <w:br w:type="textWrapping"/>
        <w:t xml:space="preserve">c’est-à-dire qu’il appartient à l’État </w:t>
      </w:r>
      <w:r w:rsidDel="00000000" w:rsidR="00000000" w:rsidRPr="00000000">
        <w:rPr>
          <w:rFonts w:ascii="Tahoma" w:cs="Tahoma" w:eastAsia="Tahoma" w:hAnsi="Tahoma"/>
          <w:i w:val="1"/>
          <w:iCs w:val="1"/>
          <w:shd w:fill="fff2cc" w:val="clear"/>
          <w:rtl w:val="0"/>
        </w:rPr>
        <w:t xml:space="preserve">(à modifier le cas échéant selon le statut du responsable de traitement)</w:t>
      </w:r>
      <w:r w:rsidDel="00000000" w:rsidR="00000000" w:rsidRPr="00000000">
        <w:rPr>
          <w:rFonts w:ascii="Tahoma" w:cs="Tahoma" w:eastAsia="Tahoma" w:hAnsi="Tahoma"/>
          <w:rtl w:val="0"/>
        </w:rPr>
        <w:t xml:space="preserve">.</w:t>
        <w:br w:type="textWrapping"/>
        <w:t xml:space="preserve">Le &lt; </w:t>
      </w:r>
      <w:r w:rsidDel="00000000" w:rsidR="00000000" w:rsidRPr="00000000">
        <w:rPr>
          <w:rFonts w:ascii="Tahoma" w:cs="Tahoma" w:eastAsia="Tahoma" w:hAnsi="Tahoma"/>
          <w:shd w:fill="fff2cc" w:val="clear"/>
          <w:rtl w:val="0"/>
        </w:rPr>
        <w:t xml:space="preserve">nom du responsable de traitement</w:t>
      </w:r>
      <w:r w:rsidDel="00000000" w:rsidR="00000000" w:rsidRPr="00000000">
        <w:rPr>
          <w:rFonts w:ascii="Tahoma" w:cs="Tahoma" w:eastAsia="Tahoma" w:hAnsi="Tahoma"/>
          <w:rtl w:val="0"/>
        </w:rPr>
        <w:t xml:space="preserve"> &gt; a une mission d’intérêt public, </w:t>
        <w:br w:type="textWrapping"/>
        <w:t xml:space="preserve">c’est-à-dire que ses travaux sont utiles à tout le monde </w:t>
      </w:r>
      <w:r w:rsidDel="00000000" w:rsidR="00000000" w:rsidRPr="00000000">
        <w:rPr>
          <w:rFonts w:ascii="Tahoma" w:cs="Tahoma" w:eastAsia="Tahoma" w:hAnsi="Tahoma"/>
          <w:i w:val="1"/>
          <w:iCs w:val="1"/>
          <w:shd w:fill="fff2cc" w:val="clear"/>
          <w:rtl w:val="0"/>
        </w:rPr>
        <w:t xml:space="preserve">(à modifier le cas échéant selon la mission du responsable de traitement)</w:t>
      </w:r>
      <w:r w:rsidDel="00000000" w:rsidR="00000000" w:rsidRPr="00000000">
        <w:rPr>
          <w:rFonts w:ascii="Tahoma" w:cs="Tahoma" w:eastAsia="Tahoma" w:hAnsi="Tahoma"/>
          <w:rtl w:val="0"/>
        </w:rPr>
        <w:t xml:space="preserve">.</w:t>
      </w:r>
    </w:p>
    <w:p w:rsidR="00000000" w:rsidDel="00000000" w:rsidP="00000000" w:rsidRDefault="00000000" w:rsidRPr="00000000" w14:paraId="00000039">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shd w:fill="fff2cc" w:val="clear"/>
          <w:rtl w:val="0"/>
        </w:rPr>
        <w:t xml:space="preserve">&lt; Nom du responsable de traitement &gt;</w:t>
      </w:r>
      <w:r w:rsidDel="00000000" w:rsidR="00000000" w:rsidRPr="00000000">
        <w:rPr>
          <w:rFonts w:ascii="Tahoma" w:cs="Tahoma" w:eastAsia="Tahoma" w:hAnsi="Tahoma"/>
          <w:rtl w:val="0"/>
        </w:rPr>
        <w:t xml:space="preserve"> est responsable de l’entrepôt </w:t>
      </w:r>
      <w:r w:rsidDel="00000000" w:rsidR="00000000" w:rsidRPr="00000000">
        <w:rPr>
          <w:rFonts w:ascii="Tahoma" w:cs="Tahoma" w:eastAsia="Tahoma" w:hAnsi="Tahoma"/>
          <w:shd w:fill="fff2cc" w:val="clear"/>
          <w:rtl w:val="0"/>
        </w:rPr>
        <w:t xml:space="preserve">&lt; nom de l’entrepôt &gt;</w:t>
      </w:r>
      <w:r w:rsidDel="00000000" w:rsidR="00000000" w:rsidRPr="00000000">
        <w:rPr>
          <w:rFonts w:ascii="Tahoma" w:cs="Tahoma" w:eastAsia="Tahoma" w:hAnsi="Tahoma"/>
          <w:rtl w:val="0"/>
        </w:rPr>
        <w:t xml:space="preserve"> et des données qui y sont conservées.</w:t>
      </w:r>
    </w:p>
    <w:p w:rsidR="00000000" w:rsidDel="00000000" w:rsidP="00000000" w:rsidRDefault="00000000" w:rsidRPr="00000000" w14:paraId="0000003A">
      <w:pPr>
        <w:pStyle w:val="Heading1"/>
        <w:numPr>
          <w:ilvl w:val="0"/>
          <w:numId w:val="1"/>
        </w:numPr>
        <w:shd w:fill="auto" w:val="clear"/>
        <w:spacing w:after="240" w:before="120" w:lineRule="auto"/>
        <w:ind w:left="720" w:right="110.86614173228327" w:hanging="360"/>
        <w:rPr>
          <w:rFonts w:ascii="Tahoma" w:cs="Tahoma" w:eastAsia="Tahoma" w:hAnsi="Tahoma"/>
          <w:b w:val="1"/>
          <w:bCs w:val="1"/>
          <w:color w:val="036287"/>
          <w:sz w:val="30"/>
          <w:szCs w:val="30"/>
        </w:rPr>
      </w:pPr>
      <w:bookmarkStart w:colFirst="0" w:colLast="0" w:name="_heading=h.di49g8wa5htl" w:id="17"/>
      <w:bookmarkEnd w:id="17"/>
      <w:r w:rsidDel="00000000" w:rsidR="00000000" w:rsidRPr="00000000">
        <w:rPr>
          <w:rtl w:val="0"/>
        </w:rPr>
        <w:t xml:space="preserve">Pourquoi l’entrepôt de données </w:t>
      </w:r>
      <w:r w:rsidDel="00000000" w:rsidR="00000000" w:rsidRPr="00000000">
        <w:rPr>
          <w:shd w:fill="fff2cc" w:val="clear"/>
          <w:rtl w:val="0"/>
        </w:rPr>
        <w:t xml:space="preserve">&lt; nom de l’entrepôt &gt; </w:t>
      </w:r>
      <w:r w:rsidDel="00000000" w:rsidR="00000000" w:rsidRPr="00000000">
        <w:rPr>
          <w:rtl w:val="0"/>
        </w:rPr>
        <w:t xml:space="preserve">te concerne ? </w:t>
      </w:r>
      <w:r w:rsidDel="00000000" w:rsidR="00000000" w:rsidRPr="00000000">
        <w:rPr>
          <w:rtl w:val="0"/>
        </w:rPr>
      </w:r>
    </w:p>
    <w:p w:rsidR="00000000" w:rsidDel="00000000" w:rsidP="00000000" w:rsidRDefault="00000000" w:rsidRPr="00000000" w14:paraId="0000003B">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Quand tu vas à &lt; </w:t>
      </w:r>
      <w:r w:rsidDel="00000000" w:rsidR="00000000" w:rsidRPr="00000000">
        <w:rPr>
          <w:rFonts w:ascii="Tahoma" w:cs="Tahoma" w:eastAsia="Tahoma" w:hAnsi="Tahoma"/>
          <w:shd w:fill="fff2cc" w:val="clear"/>
          <w:rtl w:val="0"/>
        </w:rPr>
        <w:t xml:space="preserve">nom de l’établissement</w:t>
      </w:r>
      <w:r w:rsidDel="00000000" w:rsidR="00000000" w:rsidRPr="00000000">
        <w:rPr>
          <w:rFonts w:ascii="Tahoma" w:cs="Tahoma" w:eastAsia="Tahoma" w:hAnsi="Tahoma"/>
          <w:rtl w:val="0"/>
        </w:rPr>
        <w:t xml:space="preserve"> &gt;, des données de santé qui te concernent sont envoyées dans l’entrepôt </w:t>
      </w:r>
      <w:r w:rsidDel="00000000" w:rsidR="00000000" w:rsidRPr="00000000">
        <w:rPr>
          <w:rFonts w:ascii="Tahoma" w:cs="Tahoma" w:eastAsia="Tahoma" w:hAnsi="Tahoma"/>
          <w:shd w:fill="fff2cc" w:val="clear"/>
          <w:rtl w:val="0"/>
        </w:rPr>
        <w:t xml:space="preserve">&lt; nom de l’entrepôt &gt;</w:t>
      </w:r>
      <w:r w:rsidDel="00000000" w:rsidR="00000000" w:rsidRPr="00000000">
        <w:rPr>
          <w:rFonts w:ascii="Tahoma" w:cs="Tahoma" w:eastAsia="Tahoma" w:hAnsi="Tahoma"/>
          <w:rtl w:val="0"/>
        </w:rPr>
        <w:t xml:space="preserve">.</w:t>
        <w:br w:type="textWrapping"/>
        <w:t xml:space="preserve">Par exemple : </w:t>
      </w:r>
    </w:p>
    <w:p w:rsidR="00000000" w:rsidDel="00000000" w:rsidP="00000000" w:rsidRDefault="00000000" w:rsidRPr="00000000" w14:paraId="0000003C">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quelle maladie tu as </w:t>
      </w:r>
      <w:r w:rsidDel="00000000" w:rsidR="00000000" w:rsidRPr="00000000">
        <w:drawing>
          <wp:anchor allowOverlap="1" behindDoc="0" distB="0" distT="0" distL="0" distR="0" hidden="0" layoutInCell="1" locked="0" relativeHeight="0" simplePos="0">
            <wp:simplePos x="0" y="0"/>
            <wp:positionH relativeFrom="column">
              <wp:posOffset>5799600</wp:posOffset>
            </wp:positionH>
            <wp:positionV relativeFrom="paragraph">
              <wp:posOffset>13970</wp:posOffset>
            </wp:positionV>
            <wp:extent cx="719455" cy="719455"/>
            <wp:effectExtent b="0" l="0" r="0" t="0"/>
            <wp:wrapNone/>
            <wp:docPr id="37"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719455" cy="719455"/>
                    </a:xfrm>
                    <a:prstGeom prst="rect"/>
                    <a:ln/>
                  </pic:spPr>
                </pic:pic>
              </a:graphicData>
            </a:graphic>
          </wp:anchor>
        </w:drawing>
      </w:r>
    </w:p>
    <w:p w:rsidR="00000000" w:rsidDel="00000000" w:rsidP="00000000" w:rsidRDefault="00000000" w:rsidRPr="00000000" w14:paraId="0000003D">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quels médicaments tu as pris</w:t>
      </w:r>
    </w:p>
    <w:p w:rsidR="00000000" w:rsidDel="00000000" w:rsidP="00000000" w:rsidRDefault="00000000" w:rsidRPr="00000000" w14:paraId="0000003E">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quels examens médicaux tu as fait, </w:t>
        <w:br w:type="textWrapping"/>
        <w:t xml:space="preserve">comme une prise de sang ou une radio</w:t>
      </w:r>
    </w:p>
    <w:p w:rsidR="00000000" w:rsidDel="00000000" w:rsidP="00000000" w:rsidRDefault="00000000" w:rsidRPr="00000000" w14:paraId="0000003F">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quel âge tu as </w:t>
      </w:r>
    </w:p>
    <w:p w:rsidR="00000000" w:rsidDel="00000000" w:rsidP="00000000" w:rsidRDefault="00000000" w:rsidRPr="00000000" w14:paraId="00000040">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si tu es un garçon ou une fille</w:t>
      </w:r>
    </w:p>
    <w:p w:rsidR="00000000" w:rsidDel="00000000" w:rsidP="00000000" w:rsidRDefault="00000000" w:rsidRPr="00000000" w14:paraId="00000041">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où tu habites….</w:t>
      </w:r>
    </w:p>
    <w:p w:rsidR="00000000" w:rsidDel="00000000" w:rsidP="00000000" w:rsidRDefault="00000000" w:rsidRPr="00000000" w14:paraId="00000042">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i w:val="1"/>
          <w:iCs w:val="1"/>
          <w:rtl w:val="0"/>
        </w:rPr>
        <w:t xml:space="preserve">(</w:t>
      </w:r>
      <w:r w:rsidDel="00000000" w:rsidR="00000000" w:rsidRPr="00000000">
        <w:rPr>
          <w:rFonts w:ascii="Tahoma" w:cs="Tahoma" w:eastAsia="Tahoma" w:hAnsi="Tahoma"/>
          <w:i w:val="1"/>
          <w:iCs w:val="1"/>
          <w:shd w:fill="fff2cc" w:val="clear"/>
          <w:rtl w:val="0"/>
        </w:rPr>
        <w:t xml:space="preserve">partie à supprimer si l’EDS ne contient pas des données de la base principale du SNDS</w:t>
      </w:r>
      <w:r w:rsidDel="00000000" w:rsidR="00000000" w:rsidRPr="00000000">
        <w:rPr>
          <w:rFonts w:ascii="Tahoma" w:cs="Tahoma" w:eastAsia="Tahoma" w:hAnsi="Tahoma"/>
          <w:i w:val="1"/>
          <w:iCs w:val="1"/>
          <w:rtl w:val="0"/>
        </w:rPr>
        <w:t xml:space="preserve">) </w:t>
      </w:r>
      <w:r w:rsidDel="00000000" w:rsidR="00000000" w:rsidRPr="00000000">
        <w:rPr>
          <w:rFonts w:ascii="Tahoma" w:cs="Tahoma" w:eastAsia="Tahoma" w:hAnsi="Tahoma"/>
          <w:rtl w:val="0"/>
        </w:rPr>
        <w:t xml:space="preserve">D’autres données qui te concernent sont ajoutées. </w:t>
        <w:br w:type="textWrapping"/>
        <w:t xml:space="preserve">Ces données proviennent d’un autre entrepôt de données, </w:t>
        <w:br w:type="textWrapping"/>
        <w:t xml:space="preserve">avec notamment les données de l’Assurance Maladie. </w:t>
        <w:br w:type="textWrapping"/>
        <w:t xml:space="preserve">L’Assurance Maladie, c’est la structure qui rembourse les frais médicaux </w:t>
        <w:br w:type="textWrapping"/>
        <w:t xml:space="preserve">à tes parents. </w:t>
      </w:r>
    </w:p>
    <w:p w:rsidR="00000000" w:rsidDel="00000000" w:rsidP="00000000" w:rsidRDefault="00000000" w:rsidRPr="00000000" w14:paraId="00000043">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rtl w:val="0"/>
        </w:rPr>
        <w:br w:type="textWrapping"/>
        <w:t xml:space="preserve">Certaines données </w:t>
      </w:r>
      <w:r w:rsidDel="00000000" w:rsidR="00000000" w:rsidRPr="00000000">
        <w:rPr>
          <w:rFonts w:ascii="Tahoma" w:cs="Tahoma" w:eastAsia="Tahoma" w:hAnsi="Tahoma"/>
          <w:b w:val="1"/>
          <w:bCs w:val="1"/>
          <w:rtl w:val="0"/>
        </w:rPr>
        <w:t xml:space="preserve">ne sont pas envoyées</w:t>
      </w:r>
      <w:r w:rsidDel="00000000" w:rsidR="00000000" w:rsidRPr="00000000">
        <w:rPr>
          <w:rFonts w:ascii="Tahoma" w:cs="Tahoma" w:eastAsia="Tahoma" w:hAnsi="Tahoma"/>
          <w:rtl w:val="0"/>
        </w:rPr>
        <w:t xml:space="preserve"> dans l’entrepôt </w:t>
      </w:r>
      <w:r w:rsidDel="00000000" w:rsidR="00000000" w:rsidRPr="00000000">
        <w:rPr>
          <w:rFonts w:ascii="Tahoma" w:cs="Tahoma" w:eastAsia="Tahoma" w:hAnsi="Tahoma"/>
          <w:shd w:fill="fff2cc" w:val="clear"/>
          <w:rtl w:val="0"/>
        </w:rPr>
        <w:t xml:space="preserve">&lt; nom de l’entrepôt &gt;</w:t>
      </w:r>
      <w:r w:rsidDel="00000000" w:rsidR="00000000" w:rsidRPr="00000000">
        <w:rPr>
          <w:rFonts w:ascii="Tahoma" w:cs="Tahoma" w:eastAsia="Tahoma" w:hAnsi="Tahoma"/>
          <w:rtl w:val="0"/>
        </w:rPr>
        <w:t xml:space="preserve"> :</w:t>
      </w:r>
    </w:p>
    <w:p w:rsidR="00000000" w:rsidDel="00000000" w:rsidP="00000000" w:rsidRDefault="00000000" w:rsidRPr="00000000" w14:paraId="00000044">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ton nom</w:t>
      </w:r>
      <w:r w:rsidDel="00000000" w:rsidR="00000000" w:rsidRPr="00000000">
        <w:drawing>
          <wp:anchor allowOverlap="1" behindDoc="0" distB="0" distT="0" distL="114300" distR="114300" hidden="0" layoutInCell="1" locked="0" relativeHeight="0" simplePos="0">
            <wp:simplePos x="0" y="0"/>
            <wp:positionH relativeFrom="column">
              <wp:posOffset>5799600</wp:posOffset>
            </wp:positionH>
            <wp:positionV relativeFrom="paragraph">
              <wp:posOffset>12700</wp:posOffset>
            </wp:positionV>
            <wp:extent cx="719455" cy="719455"/>
            <wp:effectExtent b="0" l="0" r="0" t="0"/>
            <wp:wrapNone/>
            <wp:docPr id="23"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719455" cy="719455"/>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5788025</wp:posOffset>
            </wp:positionH>
            <wp:positionV relativeFrom="paragraph">
              <wp:posOffset>77291</wp:posOffset>
            </wp:positionV>
            <wp:extent cx="720090" cy="720090"/>
            <wp:effectExtent b="0" l="0" r="0" t="0"/>
            <wp:wrapNone/>
            <wp:docPr id="22"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720090" cy="720090"/>
                    </a:xfrm>
                    <a:prstGeom prst="rect"/>
                    <a:ln/>
                  </pic:spPr>
                </pic:pic>
              </a:graphicData>
            </a:graphic>
          </wp:anchor>
        </w:drawing>
      </w:r>
    </w:p>
    <w:p w:rsidR="00000000" w:rsidDel="00000000" w:rsidP="00000000" w:rsidRDefault="00000000" w:rsidRPr="00000000" w14:paraId="00000045">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ton prénom</w:t>
      </w:r>
    </w:p>
    <w:p w:rsidR="00000000" w:rsidDel="00000000" w:rsidP="00000000" w:rsidRDefault="00000000" w:rsidRPr="00000000" w14:paraId="00000046">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ton adresse</w:t>
      </w:r>
    </w:p>
    <w:p w:rsidR="00000000" w:rsidDel="00000000" w:rsidP="00000000" w:rsidRDefault="00000000" w:rsidRPr="00000000" w14:paraId="00000047">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le téléphone ou le mail de tes parents</w:t>
      </w:r>
    </w:p>
    <w:p w:rsidR="00000000" w:rsidDel="00000000" w:rsidP="00000000" w:rsidRDefault="00000000" w:rsidRPr="00000000" w14:paraId="00000048">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le numéro de sécurité sociale de ton père ou de ta mère : c’est un numéro qui permet à l’Assurance Maladie de t’identifier.</w:t>
      </w:r>
    </w:p>
    <w:p w:rsidR="00000000" w:rsidDel="00000000" w:rsidP="00000000" w:rsidRDefault="00000000" w:rsidRPr="00000000" w14:paraId="00000049">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Les chercheurs n’ont pas besoin de ces données. </w:t>
        <w:br w:type="textWrapping"/>
        <w:t xml:space="preserve">Cela signifie que les chercheurs qui utilisent les données de &lt; </w:t>
      </w:r>
      <w:r w:rsidDel="00000000" w:rsidR="00000000" w:rsidRPr="00000000">
        <w:rPr>
          <w:rFonts w:ascii="Tahoma" w:cs="Tahoma" w:eastAsia="Tahoma" w:hAnsi="Tahoma"/>
          <w:shd w:fill="fff2cc" w:val="clear"/>
          <w:rtl w:val="0"/>
        </w:rPr>
        <w:t xml:space="preserve">nom de l’entrepôt </w:t>
      </w:r>
      <w:r w:rsidDel="00000000" w:rsidR="00000000" w:rsidRPr="00000000">
        <w:rPr>
          <w:rFonts w:ascii="Tahoma" w:cs="Tahoma" w:eastAsia="Tahoma" w:hAnsi="Tahoma"/>
          <w:rtl w:val="0"/>
        </w:rPr>
        <w:t xml:space="preserve">&gt; </w:t>
        <w:br w:type="textWrapping"/>
        <w:t xml:space="preserve">ne peuvent pas savoir qui tu es.</w:t>
      </w:r>
    </w:p>
    <w:p w:rsidR="00000000" w:rsidDel="00000000" w:rsidP="00000000" w:rsidRDefault="00000000" w:rsidRPr="00000000" w14:paraId="0000004A">
      <w:pPr>
        <w:pStyle w:val="Heading1"/>
        <w:numPr>
          <w:ilvl w:val="0"/>
          <w:numId w:val="1"/>
        </w:numPr>
        <w:shd w:fill="auto" w:val="clear"/>
        <w:spacing w:after="240" w:before="120" w:lineRule="auto"/>
        <w:ind w:left="720" w:right="110.86614173228327" w:hanging="360"/>
        <w:rPr>
          <w:rFonts w:ascii="Tahoma" w:cs="Tahoma" w:eastAsia="Tahoma" w:hAnsi="Tahoma"/>
          <w:b w:val="1"/>
          <w:bCs w:val="1"/>
          <w:color w:val="036287"/>
          <w:sz w:val="30"/>
          <w:szCs w:val="30"/>
        </w:rPr>
      </w:pPr>
      <w:bookmarkStart w:colFirst="0" w:colLast="0" w:name="_heading=h.4bsrcul9f3j2" w:id="18"/>
      <w:bookmarkEnd w:id="18"/>
      <w:r w:rsidDel="00000000" w:rsidR="00000000" w:rsidRPr="00000000">
        <w:rPr>
          <w:rtl w:val="0"/>
        </w:rPr>
        <w:t xml:space="preserve">Qui peut voir tes données de santé dans l’entrepôt &lt; </w:t>
      </w:r>
      <w:r w:rsidDel="00000000" w:rsidR="00000000" w:rsidRPr="00000000">
        <w:rPr>
          <w:shd w:fill="fff2cc" w:val="clear"/>
          <w:rtl w:val="0"/>
        </w:rPr>
        <w:t xml:space="preserve">nom de l’entrepôt </w:t>
      </w:r>
      <w:r w:rsidDel="00000000" w:rsidR="00000000" w:rsidRPr="00000000">
        <w:rPr>
          <w:rtl w:val="0"/>
        </w:rPr>
        <w:t xml:space="preserve">&gt; ?</w:t>
      </w:r>
      <w:r w:rsidDel="00000000" w:rsidR="00000000" w:rsidRPr="00000000">
        <w:rPr>
          <w:rtl w:val="0"/>
        </w:rPr>
      </w:r>
    </w:p>
    <w:p w:rsidR="00000000" w:rsidDel="00000000" w:rsidP="00000000" w:rsidRDefault="00000000" w:rsidRPr="00000000" w14:paraId="0000004B">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Seules certaines personnes peuvent voir les données de l’entrepôt &lt; </w:t>
      </w:r>
      <w:r w:rsidDel="00000000" w:rsidR="00000000" w:rsidRPr="00000000">
        <w:rPr>
          <w:rFonts w:ascii="Tahoma" w:cs="Tahoma" w:eastAsia="Tahoma" w:hAnsi="Tahoma"/>
          <w:shd w:fill="fff2cc" w:val="clear"/>
          <w:rtl w:val="0"/>
        </w:rPr>
        <w:t xml:space="preserve">nom de l’entrepôt</w:t>
      </w:r>
      <w:r w:rsidDel="00000000" w:rsidR="00000000" w:rsidRPr="00000000">
        <w:rPr>
          <w:rFonts w:ascii="Tahoma" w:cs="Tahoma" w:eastAsia="Tahoma" w:hAnsi="Tahoma"/>
          <w:rtl w:val="0"/>
        </w:rPr>
        <w:t xml:space="preserve"> &gt; :</w:t>
      </w:r>
      <w:r w:rsidDel="00000000" w:rsidR="00000000" w:rsidRPr="00000000">
        <w:drawing>
          <wp:anchor allowOverlap="1" behindDoc="0" distB="0" distT="0" distL="0" distR="0" hidden="0" layoutInCell="1" locked="0" relativeHeight="0" simplePos="0">
            <wp:simplePos x="0" y="0"/>
            <wp:positionH relativeFrom="column">
              <wp:posOffset>5799600</wp:posOffset>
            </wp:positionH>
            <wp:positionV relativeFrom="paragraph">
              <wp:posOffset>365125</wp:posOffset>
            </wp:positionV>
            <wp:extent cx="719455" cy="719455"/>
            <wp:effectExtent b="0" l="0" r="0" t="0"/>
            <wp:wrapNone/>
            <wp:docPr id="24" name="image14.png"/>
            <a:graphic>
              <a:graphicData uri="http://schemas.openxmlformats.org/drawingml/2006/picture">
                <pic:pic>
                  <pic:nvPicPr>
                    <pic:cNvPr id="0" name="image14.png"/>
                    <pic:cNvPicPr preferRelativeResize="0"/>
                  </pic:nvPicPr>
                  <pic:blipFill>
                    <a:blip r:embed="rId15"/>
                    <a:srcRect b="0" l="0" r="0" t="0"/>
                    <a:stretch>
                      <a:fillRect/>
                    </a:stretch>
                  </pic:blipFill>
                  <pic:spPr>
                    <a:xfrm>
                      <a:off x="0" y="0"/>
                      <a:ext cx="719455" cy="719455"/>
                    </a:xfrm>
                    <a:prstGeom prst="rect"/>
                    <a:ln/>
                  </pic:spPr>
                </pic:pic>
              </a:graphicData>
            </a:graphic>
          </wp:anchor>
        </w:drawing>
      </w:r>
    </w:p>
    <w:p w:rsidR="00000000" w:rsidDel="00000000" w:rsidP="00000000" w:rsidRDefault="00000000" w:rsidRPr="00000000" w14:paraId="0000004C">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les personnes qui travaillent à/au &lt; </w:t>
      </w:r>
      <w:r w:rsidDel="00000000" w:rsidR="00000000" w:rsidRPr="00000000">
        <w:rPr>
          <w:rFonts w:ascii="Tahoma" w:cs="Tahoma" w:eastAsia="Tahoma" w:hAnsi="Tahoma"/>
          <w:shd w:fill="fff2cc" w:val="clear"/>
          <w:rtl w:val="0"/>
        </w:rPr>
        <w:t xml:space="preserve">nom du responsable de traitement</w:t>
      </w:r>
      <w:r w:rsidDel="00000000" w:rsidR="00000000" w:rsidRPr="00000000">
        <w:rPr>
          <w:rFonts w:ascii="Tahoma" w:cs="Tahoma" w:eastAsia="Tahoma" w:hAnsi="Tahoma"/>
          <w:rtl w:val="0"/>
        </w:rPr>
        <w:t xml:space="preserve"> &gt;, </w:t>
        <w:br w:type="textWrapping"/>
        <w:t xml:space="preserve">par exemple les personnes qui organisent l’entrepôt de données </w:t>
      </w:r>
      <w:r w:rsidDel="00000000" w:rsidR="00000000" w:rsidRPr="00000000">
        <w:rPr>
          <w:rFonts w:ascii="Tahoma" w:cs="Tahoma" w:eastAsia="Tahoma" w:hAnsi="Tahoma"/>
          <w:i w:val="1"/>
          <w:iCs w:val="1"/>
          <w:shd w:fill="fff2cc" w:val="clear"/>
          <w:rtl w:val="0"/>
        </w:rPr>
        <w:t xml:space="preserve">(à modifier le cas échéant selon les destinataires des données dans le cadre de l’EDS)</w:t>
      </w:r>
      <w:r w:rsidDel="00000000" w:rsidR="00000000" w:rsidRPr="00000000">
        <w:rPr>
          <w:rtl w:val="0"/>
        </w:rPr>
      </w:r>
    </w:p>
    <w:p w:rsidR="00000000" w:rsidDel="00000000" w:rsidP="00000000" w:rsidRDefault="00000000" w:rsidRPr="00000000" w14:paraId="0000004D">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les sous-traitants du &lt; </w:t>
      </w:r>
      <w:r w:rsidDel="00000000" w:rsidR="00000000" w:rsidRPr="00000000">
        <w:rPr>
          <w:rFonts w:ascii="Tahoma" w:cs="Tahoma" w:eastAsia="Tahoma" w:hAnsi="Tahoma"/>
          <w:shd w:fill="fff2cc" w:val="clear"/>
          <w:rtl w:val="0"/>
        </w:rPr>
        <w:t xml:space="preserve">nom du responsable de traitement </w:t>
      </w:r>
      <w:r w:rsidDel="00000000" w:rsidR="00000000" w:rsidRPr="00000000">
        <w:rPr>
          <w:rFonts w:ascii="Tahoma" w:cs="Tahoma" w:eastAsia="Tahoma" w:hAnsi="Tahoma"/>
          <w:rtl w:val="0"/>
        </w:rPr>
        <w:t xml:space="preserve">&gt; : ce sont des personnes qui travaillent pour le &lt;</w:t>
      </w:r>
      <w:r w:rsidDel="00000000" w:rsidR="00000000" w:rsidRPr="00000000">
        <w:rPr>
          <w:rFonts w:ascii="Tahoma" w:cs="Tahoma" w:eastAsia="Tahoma" w:hAnsi="Tahoma"/>
          <w:shd w:fill="fff2cc" w:val="clear"/>
          <w:rtl w:val="0"/>
        </w:rPr>
        <w:t xml:space="preserve"> nom du responsable de traitement </w:t>
      </w:r>
      <w:r w:rsidDel="00000000" w:rsidR="00000000" w:rsidRPr="00000000">
        <w:rPr>
          <w:rFonts w:ascii="Tahoma" w:cs="Tahoma" w:eastAsia="Tahoma" w:hAnsi="Tahoma"/>
          <w:rtl w:val="0"/>
        </w:rPr>
        <w:t xml:space="preserve">&gt; mais qui ne font pas partie du &lt; </w:t>
      </w:r>
      <w:r w:rsidDel="00000000" w:rsidR="00000000" w:rsidRPr="00000000">
        <w:rPr>
          <w:rFonts w:ascii="Tahoma" w:cs="Tahoma" w:eastAsia="Tahoma" w:hAnsi="Tahoma"/>
          <w:shd w:fill="fff2cc" w:val="clear"/>
          <w:rtl w:val="0"/>
        </w:rPr>
        <w:t xml:space="preserve">nom du responsable de traitement </w:t>
      </w:r>
      <w:r w:rsidDel="00000000" w:rsidR="00000000" w:rsidRPr="00000000">
        <w:rPr>
          <w:rFonts w:ascii="Tahoma" w:cs="Tahoma" w:eastAsia="Tahoma" w:hAnsi="Tahoma"/>
          <w:rtl w:val="0"/>
        </w:rPr>
        <w:t xml:space="preserve">&gt; </w:t>
      </w:r>
      <w:r w:rsidDel="00000000" w:rsidR="00000000" w:rsidRPr="00000000">
        <w:rPr>
          <w:rFonts w:ascii="Tahoma" w:cs="Tahoma" w:eastAsia="Tahoma" w:hAnsi="Tahoma"/>
          <w:i w:val="1"/>
          <w:iCs w:val="1"/>
          <w:shd w:fill="fff2cc" w:val="clear"/>
          <w:rtl w:val="0"/>
        </w:rPr>
        <w:t xml:space="preserve">(paragraphe à modifier le cas échéant selon les destinataires des données dans le cadre de l’EDS)</w:t>
      </w:r>
      <w:r w:rsidDel="00000000" w:rsidR="00000000" w:rsidRPr="00000000">
        <w:rPr>
          <w:rFonts w:ascii="Tahoma" w:cs="Tahoma" w:eastAsia="Tahoma" w:hAnsi="Tahoma"/>
          <w:rtl w:val="0"/>
        </w:rPr>
        <w:t xml:space="preserve">. Ils s’appellent  &lt; </w:t>
      </w:r>
      <w:r w:rsidDel="00000000" w:rsidR="00000000" w:rsidRPr="00000000">
        <w:rPr>
          <w:rFonts w:ascii="Tahoma" w:cs="Tahoma" w:eastAsia="Tahoma" w:hAnsi="Tahoma"/>
          <w:shd w:fill="fff2cc" w:val="clear"/>
          <w:rtl w:val="0"/>
        </w:rPr>
        <w:t xml:space="preserve">Nom des sous-traitants &gt;.</w:t>
      </w:r>
      <w:r w:rsidDel="00000000" w:rsidR="00000000" w:rsidRPr="00000000">
        <w:rPr>
          <w:rtl w:val="0"/>
        </w:rPr>
      </w:r>
    </w:p>
    <w:p w:rsidR="00000000" w:rsidDel="00000000" w:rsidP="00000000" w:rsidRDefault="00000000" w:rsidRPr="00000000" w14:paraId="0000004E">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des chercheurs qui ont un projet de recherche. </w:t>
        <w:br w:type="textWrapping"/>
        <w:t xml:space="preserve">Ils appartiennent par exemple à :</w:t>
      </w:r>
    </w:p>
    <w:p w:rsidR="00000000" w:rsidDel="00000000" w:rsidP="00000000" w:rsidRDefault="00000000" w:rsidRPr="00000000" w14:paraId="0000004F">
      <w:pPr>
        <w:numPr>
          <w:ilvl w:val="1"/>
          <w:numId w:val="3"/>
        </w:numPr>
        <w:spacing w:after="120" w:before="120" w:line="240" w:lineRule="auto"/>
        <w:ind w:left="1080" w:right="110.86614173228327" w:hanging="360"/>
        <w:jc w:val="both"/>
        <w:rPr>
          <w:rFonts w:ascii="Tahoma" w:cs="Tahoma" w:eastAsia="Tahoma" w:hAnsi="Tahoma"/>
        </w:rPr>
      </w:pPr>
      <w:r w:rsidDel="00000000" w:rsidR="00000000" w:rsidRPr="00000000">
        <w:rPr>
          <w:rFonts w:ascii="Tahoma" w:cs="Tahoma" w:eastAsia="Tahoma" w:hAnsi="Tahoma"/>
          <w:rtl w:val="0"/>
        </w:rPr>
        <w:t xml:space="preserve">des établissements de santé, par exemple des hôpitaux</w:t>
      </w:r>
      <w:r w:rsidDel="00000000" w:rsidR="00000000" w:rsidRPr="00000000">
        <w:drawing>
          <wp:anchor allowOverlap="1" behindDoc="0" distB="0" distT="0" distL="0" distR="0" hidden="0" layoutInCell="1" locked="0" relativeHeight="0" simplePos="0">
            <wp:simplePos x="0" y="0"/>
            <wp:positionH relativeFrom="column">
              <wp:posOffset>5799600</wp:posOffset>
            </wp:positionH>
            <wp:positionV relativeFrom="paragraph">
              <wp:posOffset>10160</wp:posOffset>
            </wp:positionV>
            <wp:extent cx="719455" cy="719455"/>
            <wp:effectExtent b="0" l="0" r="0" t="0"/>
            <wp:wrapNone/>
            <wp:docPr id="26" name="image5.png"/>
            <a:graphic>
              <a:graphicData uri="http://schemas.openxmlformats.org/drawingml/2006/picture">
                <pic:pic>
                  <pic:nvPicPr>
                    <pic:cNvPr id="0" name="image5.png"/>
                    <pic:cNvPicPr preferRelativeResize="0"/>
                  </pic:nvPicPr>
                  <pic:blipFill>
                    <a:blip r:embed="rId16"/>
                    <a:srcRect b="0" l="0" r="0" t="0"/>
                    <a:stretch>
                      <a:fillRect/>
                    </a:stretch>
                  </pic:blipFill>
                  <pic:spPr>
                    <a:xfrm>
                      <a:off x="0" y="0"/>
                      <a:ext cx="719455" cy="719455"/>
                    </a:xfrm>
                    <a:prstGeom prst="rect"/>
                    <a:ln/>
                  </pic:spPr>
                </pic:pic>
              </a:graphicData>
            </a:graphic>
          </wp:anchor>
        </w:drawing>
      </w:r>
    </w:p>
    <w:p w:rsidR="00000000" w:rsidDel="00000000" w:rsidP="00000000" w:rsidRDefault="00000000" w:rsidRPr="00000000" w14:paraId="00000050">
      <w:pPr>
        <w:numPr>
          <w:ilvl w:val="1"/>
          <w:numId w:val="3"/>
        </w:numPr>
        <w:spacing w:after="120" w:before="120" w:line="240" w:lineRule="auto"/>
        <w:ind w:left="1080" w:right="110.86614173228327" w:hanging="360"/>
        <w:jc w:val="both"/>
        <w:rPr>
          <w:rFonts w:ascii="Tahoma" w:cs="Tahoma" w:eastAsia="Tahoma" w:hAnsi="Tahoma"/>
        </w:rPr>
      </w:pPr>
      <w:r w:rsidDel="00000000" w:rsidR="00000000" w:rsidRPr="00000000">
        <w:rPr>
          <w:rFonts w:ascii="Tahoma" w:cs="Tahoma" w:eastAsia="Tahoma" w:hAnsi="Tahoma"/>
          <w:rtl w:val="0"/>
        </w:rPr>
        <w:t xml:space="preserve">des organismes de recherche publics ou privés</w:t>
      </w:r>
    </w:p>
    <w:p w:rsidR="00000000" w:rsidDel="00000000" w:rsidP="00000000" w:rsidRDefault="00000000" w:rsidRPr="00000000" w14:paraId="00000051">
      <w:pPr>
        <w:numPr>
          <w:ilvl w:val="1"/>
          <w:numId w:val="3"/>
        </w:numPr>
        <w:spacing w:after="120" w:before="120" w:line="240" w:lineRule="auto"/>
        <w:ind w:left="1080" w:right="110.86614173228327" w:hanging="360"/>
        <w:jc w:val="both"/>
        <w:rPr>
          <w:rFonts w:ascii="Tahoma" w:cs="Tahoma" w:eastAsia="Tahoma" w:hAnsi="Tahoma"/>
        </w:rPr>
      </w:pPr>
      <w:r w:rsidDel="00000000" w:rsidR="00000000" w:rsidRPr="00000000">
        <w:rPr>
          <w:rFonts w:ascii="Tahoma" w:cs="Tahoma" w:eastAsia="Tahoma" w:hAnsi="Tahoma"/>
          <w:rtl w:val="0"/>
        </w:rPr>
        <w:t xml:space="preserve">des associations de patients, c’est-à-dire des personnes malades qui créent une association pour aider les personnes qui ont la même maladie qu’eux.</w:t>
      </w:r>
    </w:p>
    <w:p w:rsidR="00000000" w:rsidDel="00000000" w:rsidP="00000000" w:rsidRDefault="00000000" w:rsidRPr="00000000" w14:paraId="00000052">
      <w:pPr>
        <w:numPr>
          <w:ilvl w:val="1"/>
          <w:numId w:val="3"/>
        </w:numPr>
        <w:spacing w:after="120" w:before="120" w:line="240" w:lineRule="auto"/>
        <w:ind w:left="1080" w:right="110.86614173228327" w:hanging="360"/>
        <w:jc w:val="both"/>
        <w:rPr>
          <w:rFonts w:ascii="Tahoma" w:cs="Tahoma" w:eastAsia="Tahoma" w:hAnsi="Tahoma"/>
        </w:rPr>
      </w:pPr>
      <w:r w:rsidDel="00000000" w:rsidR="00000000" w:rsidRPr="00000000">
        <w:rPr>
          <w:rFonts w:ascii="Tahoma" w:cs="Tahoma" w:eastAsia="Tahoma" w:hAnsi="Tahoma"/>
          <w:rtl w:val="0"/>
        </w:rPr>
        <w:t xml:space="preserve">des structures européennes, par exemple l’Agence Européenne du Médicament </w:t>
      </w:r>
      <w:r w:rsidDel="00000000" w:rsidR="00000000" w:rsidRPr="00000000">
        <w:rPr>
          <w:rFonts w:ascii="Tahoma" w:cs="Tahoma" w:eastAsia="Tahoma" w:hAnsi="Tahoma"/>
          <w:shd w:fill="fff2cc" w:val="clear"/>
          <w:rtl w:val="0"/>
        </w:rPr>
        <w:t xml:space="preserve">(</w:t>
      </w:r>
      <w:r w:rsidDel="00000000" w:rsidR="00000000" w:rsidRPr="00000000">
        <w:rPr>
          <w:rFonts w:ascii="Tahoma" w:cs="Tahoma" w:eastAsia="Tahoma" w:hAnsi="Tahoma"/>
          <w:i w:val="1"/>
          <w:iCs w:val="1"/>
          <w:shd w:fill="fff2cc" w:val="clear"/>
          <w:rtl w:val="0"/>
        </w:rPr>
        <w:t xml:space="preserve">paragraphe</w:t>
      </w:r>
      <w:r w:rsidDel="00000000" w:rsidR="00000000" w:rsidRPr="00000000">
        <w:rPr>
          <w:rFonts w:ascii="Tahoma" w:cs="Tahoma" w:eastAsia="Tahoma" w:hAnsi="Tahoma"/>
          <w:shd w:fill="fff2cc" w:val="clear"/>
          <w:rtl w:val="0"/>
        </w:rPr>
        <w:t xml:space="preserve"> </w:t>
      </w:r>
      <w:r w:rsidDel="00000000" w:rsidR="00000000" w:rsidRPr="00000000">
        <w:rPr>
          <w:rFonts w:ascii="Tahoma" w:cs="Tahoma" w:eastAsia="Tahoma" w:hAnsi="Tahoma"/>
          <w:i w:val="1"/>
          <w:iCs w:val="1"/>
          <w:shd w:fill="fff2cc" w:val="clear"/>
          <w:rtl w:val="0"/>
        </w:rPr>
        <w:t xml:space="preserve">à modifier le cas échéant selon les catégories d’acteurs qui réutiliseront les données).</w:t>
      </w:r>
      <w:r w:rsidDel="00000000" w:rsidR="00000000" w:rsidRPr="00000000">
        <w:rPr>
          <w:rtl w:val="0"/>
        </w:rPr>
      </w:r>
    </w:p>
    <w:p w:rsidR="00000000" w:rsidDel="00000000" w:rsidP="00000000" w:rsidRDefault="00000000" w:rsidRPr="00000000" w14:paraId="00000053">
      <w:pPr>
        <w:spacing w:after="120" w:before="120" w:line="240" w:lineRule="auto"/>
        <w:ind w:left="360" w:right="110.86614173228327" w:firstLine="0"/>
        <w:jc w:val="both"/>
        <w:rPr>
          <w:rFonts w:ascii="Tahoma" w:cs="Tahoma" w:eastAsia="Tahoma" w:hAnsi="Tahoma"/>
        </w:rPr>
      </w:pPr>
      <w:r w:rsidDel="00000000" w:rsidR="00000000" w:rsidRPr="00000000">
        <w:rPr>
          <w:rFonts w:ascii="Tahoma" w:cs="Tahoma" w:eastAsia="Tahoma" w:hAnsi="Tahoma"/>
          <w:rtl w:val="0"/>
        </w:rPr>
        <w:t xml:space="preserve">Les chercheurs doivent remplir un dossier pour pouvoir utiliser les données. </w:t>
      </w:r>
    </w:p>
    <w:p w:rsidR="00000000" w:rsidDel="00000000" w:rsidP="00000000" w:rsidRDefault="00000000" w:rsidRPr="00000000" w14:paraId="00000054">
      <w:pPr>
        <w:spacing w:after="120" w:before="120" w:line="240" w:lineRule="auto"/>
        <w:ind w:left="360" w:right="110.866141732283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55">
      <w:pPr>
        <w:numPr>
          <w:ilvl w:val="0"/>
          <w:numId w:val="1"/>
        </w:numPr>
        <w:spacing w:after="240" w:before="120" w:line="240" w:lineRule="auto"/>
        <w:ind w:left="720" w:right="110.86614173228327" w:hanging="360"/>
        <w:jc w:val="both"/>
        <w:rPr>
          <w:rFonts w:ascii="Tahoma" w:cs="Tahoma" w:eastAsia="Tahoma" w:hAnsi="Tahoma"/>
          <w:b w:val="1"/>
          <w:bCs w:val="1"/>
          <w:color w:val="036287"/>
          <w:sz w:val="30"/>
          <w:szCs w:val="30"/>
        </w:rPr>
      </w:pPr>
      <w:r w:rsidDel="00000000" w:rsidR="00000000" w:rsidRPr="00000000">
        <w:rPr>
          <w:rFonts w:ascii="Tahoma" w:cs="Tahoma" w:eastAsia="Tahoma" w:hAnsi="Tahoma"/>
          <w:b w:val="1"/>
          <w:bCs w:val="1"/>
          <w:color w:val="036287"/>
          <w:sz w:val="30"/>
          <w:szCs w:val="30"/>
          <w:rtl w:val="0"/>
        </w:rPr>
        <w:t xml:space="preserve">Où sont conservées tes données de santé ?  </w:t>
      </w:r>
      <w:r w:rsidDel="00000000" w:rsidR="00000000" w:rsidRPr="00000000">
        <w:rPr>
          <w:rFonts w:ascii="Tahoma" w:cs="Tahoma" w:eastAsia="Tahoma" w:hAnsi="Tahoma"/>
          <w:shd w:fill="fff2cc" w:val="clear"/>
          <w:rtl w:val="0"/>
        </w:rPr>
        <w:t xml:space="preserve">[Partie à ajouter si l’EDS a recours à une solution d'hébergement non-européenne ou si l’entrepôt prévoit un transfert hors UE</w:t>
      </w:r>
      <w:r w:rsidDel="00000000" w:rsidR="00000000" w:rsidRPr="00000000">
        <w:rPr>
          <w:rFonts w:ascii="Tahoma" w:cs="Tahoma" w:eastAsia="Tahoma" w:hAnsi="Tahoma"/>
          <w:rtl w:val="0"/>
        </w:rPr>
        <w:t xml:space="preserve">]</w:t>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5710238</wp:posOffset>
            </wp:positionH>
            <wp:positionV relativeFrom="paragraph">
              <wp:posOffset>686245</wp:posOffset>
            </wp:positionV>
            <wp:extent cx="719455" cy="719455"/>
            <wp:effectExtent b="0" l="0" r="0" t="0"/>
            <wp:wrapNone/>
            <wp:docPr id="25" name="image15.png"/>
            <a:graphic>
              <a:graphicData uri="http://schemas.openxmlformats.org/drawingml/2006/picture">
                <pic:pic>
                  <pic:nvPicPr>
                    <pic:cNvPr id="0" name="image15.png"/>
                    <pic:cNvPicPr preferRelativeResize="0"/>
                  </pic:nvPicPr>
                  <pic:blipFill>
                    <a:blip r:embed="rId17"/>
                    <a:srcRect b="0" l="0" r="0" t="0"/>
                    <a:stretch>
                      <a:fillRect/>
                    </a:stretch>
                  </pic:blipFill>
                  <pic:spPr>
                    <a:xfrm>
                      <a:off x="0" y="0"/>
                      <a:ext cx="719455" cy="719455"/>
                    </a:xfrm>
                    <a:prstGeom prst="rect"/>
                    <a:ln/>
                  </pic:spPr>
                </pic:pic>
              </a:graphicData>
            </a:graphic>
          </wp:anchor>
        </w:drawing>
      </w:r>
    </w:p>
    <w:p w:rsidR="00000000" w:rsidDel="00000000" w:rsidP="00000000" w:rsidRDefault="00000000" w:rsidRPr="00000000" w14:paraId="00000056">
      <w:pPr>
        <w:spacing w:after="0" w:before="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Les données de l'entrepôt sont conservées en &lt; </w:t>
      </w:r>
      <w:r w:rsidDel="00000000" w:rsidR="00000000" w:rsidRPr="00000000">
        <w:rPr>
          <w:rFonts w:ascii="Tahoma" w:cs="Tahoma" w:eastAsia="Tahoma" w:hAnsi="Tahoma"/>
          <w:shd w:fill="fff2cc" w:val="clear"/>
          <w:rtl w:val="0"/>
        </w:rPr>
        <w:t xml:space="preserve">nom du pays</w:t>
      </w:r>
      <w:r w:rsidDel="00000000" w:rsidR="00000000" w:rsidRPr="00000000">
        <w:rPr>
          <w:rFonts w:ascii="Tahoma" w:cs="Tahoma" w:eastAsia="Tahoma" w:hAnsi="Tahoma"/>
          <w:rtl w:val="0"/>
        </w:rPr>
        <w:t xml:space="preserve"> &gt;, </w:t>
        <w:br w:type="textWrapping"/>
        <w:t xml:space="preserve">grâce à la société &lt; </w:t>
      </w:r>
      <w:r w:rsidDel="00000000" w:rsidR="00000000" w:rsidRPr="00000000">
        <w:rPr>
          <w:rFonts w:ascii="Tahoma" w:cs="Tahoma" w:eastAsia="Tahoma" w:hAnsi="Tahoma"/>
          <w:shd w:fill="fff2cc" w:val="clear"/>
          <w:rtl w:val="0"/>
        </w:rPr>
        <w:t xml:space="preserve">nationalité</w:t>
      </w:r>
      <w:r w:rsidDel="00000000" w:rsidR="00000000" w:rsidRPr="00000000">
        <w:rPr>
          <w:rFonts w:ascii="Tahoma" w:cs="Tahoma" w:eastAsia="Tahoma" w:hAnsi="Tahoma"/>
          <w:rtl w:val="0"/>
        </w:rPr>
        <w:t xml:space="preserve"> &gt;  &lt; </w:t>
      </w:r>
      <w:r w:rsidDel="00000000" w:rsidR="00000000" w:rsidRPr="00000000">
        <w:rPr>
          <w:rFonts w:ascii="Tahoma" w:cs="Tahoma" w:eastAsia="Tahoma" w:hAnsi="Tahoma"/>
          <w:shd w:fill="fff2cc" w:val="clear"/>
          <w:rtl w:val="0"/>
        </w:rPr>
        <w:t xml:space="preserve">nom de l’hébergeur</w:t>
      </w:r>
      <w:r w:rsidDel="00000000" w:rsidR="00000000" w:rsidRPr="00000000">
        <w:rPr>
          <w:rFonts w:ascii="Tahoma" w:cs="Tahoma" w:eastAsia="Tahoma" w:hAnsi="Tahoma"/>
          <w:rtl w:val="0"/>
        </w:rPr>
        <w:t xml:space="preserve"> &gt; . </w:t>
        <w:br w:type="textWrapping"/>
        <w:t xml:space="preserve">Certaines informations sur &lt; </w:t>
      </w:r>
      <w:r w:rsidDel="00000000" w:rsidR="00000000" w:rsidRPr="00000000">
        <w:rPr>
          <w:rFonts w:ascii="Tahoma" w:cs="Tahoma" w:eastAsia="Tahoma" w:hAnsi="Tahoma"/>
          <w:shd w:fill="fff2cc" w:val="clear"/>
          <w:rtl w:val="0"/>
        </w:rPr>
        <w:t xml:space="preserve">indiquer les données transmises</w:t>
      </w:r>
      <w:r w:rsidDel="00000000" w:rsidR="00000000" w:rsidRPr="00000000">
        <w:rPr>
          <w:rFonts w:ascii="Tahoma" w:cs="Tahoma" w:eastAsia="Tahoma" w:hAnsi="Tahoma"/>
          <w:rtl w:val="0"/>
        </w:rPr>
        <w:t xml:space="preserve"> &gt; </w:t>
      </w:r>
      <w:r w:rsidDel="00000000" w:rsidR="00000000" w:rsidRPr="00000000">
        <w:drawing>
          <wp:anchor allowOverlap="1" behindDoc="0" distB="0" distT="0" distL="114300" distR="114300" hidden="0" layoutInCell="1" locked="0" relativeHeight="0" simplePos="0">
            <wp:simplePos x="0" y="0"/>
            <wp:positionH relativeFrom="column">
              <wp:posOffset>5981700</wp:posOffset>
            </wp:positionH>
            <wp:positionV relativeFrom="paragraph">
              <wp:posOffset>155575</wp:posOffset>
            </wp:positionV>
            <wp:extent cx="352425" cy="352425"/>
            <wp:effectExtent b="0" l="0" r="0" t="0"/>
            <wp:wrapSquare wrapText="bothSides" distB="0" distT="0" distL="114300" distR="114300"/>
            <wp:docPr id="33" name="image16.png"/>
            <a:graphic>
              <a:graphicData uri="http://schemas.openxmlformats.org/drawingml/2006/picture">
                <pic:pic>
                  <pic:nvPicPr>
                    <pic:cNvPr id="0" name="image16.png"/>
                    <pic:cNvPicPr preferRelativeResize="0"/>
                  </pic:nvPicPr>
                  <pic:blipFill>
                    <a:blip r:embed="rId12"/>
                    <a:srcRect b="0" l="0" r="0" t="0"/>
                    <a:stretch>
                      <a:fillRect/>
                    </a:stretch>
                  </pic:blipFill>
                  <pic:spPr>
                    <a:xfrm>
                      <a:off x="0" y="0"/>
                      <a:ext cx="352425" cy="352425"/>
                    </a:xfrm>
                    <a:prstGeom prst="rect"/>
                    <a:ln/>
                  </pic:spPr>
                </pic:pic>
              </a:graphicData>
            </a:graphic>
          </wp:anchor>
        </w:drawing>
      </w:r>
    </w:p>
    <w:p w:rsidR="00000000" w:rsidDel="00000000" w:rsidP="00000000" w:rsidRDefault="00000000" w:rsidRPr="00000000" w14:paraId="00000057">
      <w:pPr>
        <w:spacing w:after="0" w:before="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peuvent être envoyées exceptionnellement en dehors de l'Europe </w:t>
      </w:r>
    </w:p>
    <w:p w:rsidR="00000000" w:rsidDel="00000000" w:rsidP="00000000" w:rsidRDefault="00000000" w:rsidRPr="00000000" w14:paraId="00000058">
      <w:pPr>
        <w:spacing w:after="0" w:before="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afin de &lt; </w:t>
      </w:r>
      <w:r w:rsidDel="00000000" w:rsidR="00000000" w:rsidRPr="00000000">
        <w:rPr>
          <w:rFonts w:ascii="Tahoma" w:cs="Tahoma" w:eastAsia="Tahoma" w:hAnsi="Tahoma"/>
          <w:shd w:fill="fff2cc" w:val="clear"/>
          <w:rtl w:val="0"/>
        </w:rPr>
        <w:t xml:space="preserve">indiquer les raisons</w:t>
      </w:r>
      <w:r w:rsidDel="00000000" w:rsidR="00000000" w:rsidRPr="00000000">
        <w:rPr>
          <w:rFonts w:ascii="Tahoma" w:cs="Tahoma" w:eastAsia="Tahoma" w:hAnsi="Tahoma"/>
          <w:rtl w:val="0"/>
        </w:rPr>
        <w:t xml:space="preserve"> &gt;. </w:t>
        <w:br w:type="textWrapping"/>
        <w:t xml:space="preserve">[</w:t>
      </w:r>
      <w:r w:rsidDel="00000000" w:rsidR="00000000" w:rsidRPr="00000000">
        <w:rPr>
          <w:rFonts w:ascii="Tahoma" w:cs="Tahoma" w:eastAsia="Tahoma" w:hAnsi="Tahoma"/>
          <w:shd w:fill="fff2cc" w:val="clear"/>
          <w:rtl w:val="0"/>
        </w:rPr>
        <w:t xml:space="preserve">Au choix :]</w:t>
      </w:r>
      <w:r w:rsidDel="00000000" w:rsidR="00000000" w:rsidRPr="00000000">
        <w:rPr>
          <w:rFonts w:ascii="Tahoma" w:cs="Tahoma" w:eastAsia="Tahoma" w:hAnsi="Tahoma"/>
          <w:rtl w:val="0"/>
        </w:rPr>
        <w:t xml:space="preserve"> &lt;</w:t>
      </w:r>
      <w:r w:rsidDel="00000000" w:rsidR="00000000" w:rsidRPr="00000000">
        <w:rPr>
          <w:rFonts w:ascii="Tahoma" w:cs="Tahoma" w:eastAsia="Tahoma" w:hAnsi="Tahoma"/>
          <w:shd w:fill="fff2cc" w:val="clear"/>
          <w:rtl w:val="0"/>
        </w:rPr>
        <w:t xml:space="preserve">nom du Pays</w:t>
      </w:r>
      <w:r w:rsidDel="00000000" w:rsidR="00000000" w:rsidRPr="00000000">
        <w:rPr>
          <w:rFonts w:ascii="Tahoma" w:cs="Tahoma" w:eastAsia="Tahoma" w:hAnsi="Tahoma"/>
          <w:rtl w:val="0"/>
        </w:rPr>
        <w:t xml:space="preserve">&gt; protège les données de la même manière que l’Europe.</w:t>
      </w:r>
    </w:p>
    <w:p w:rsidR="00000000" w:rsidDel="00000000" w:rsidP="00000000" w:rsidRDefault="00000000" w:rsidRPr="00000000" w14:paraId="00000059">
      <w:pPr>
        <w:spacing w:after="0" w:before="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w:t>
      </w:r>
      <w:r w:rsidDel="00000000" w:rsidR="00000000" w:rsidRPr="00000000">
        <w:rPr>
          <w:rFonts w:ascii="Tahoma" w:cs="Tahoma" w:eastAsia="Tahoma" w:hAnsi="Tahoma"/>
          <w:shd w:fill="fff2cc" w:val="clear"/>
          <w:rtl w:val="0"/>
        </w:rPr>
        <w:t xml:space="preserve">et/ou</w:t>
      </w:r>
      <w:r w:rsidDel="00000000" w:rsidR="00000000" w:rsidRPr="00000000">
        <w:rPr>
          <w:rFonts w:ascii="Tahoma" w:cs="Tahoma" w:eastAsia="Tahoma" w:hAnsi="Tahoma"/>
          <w:rtl w:val="0"/>
        </w:rPr>
        <w:t xml:space="preserve">] : Ces envois sont encadrés par des contrats.</w:t>
      </w:r>
    </w:p>
    <w:p w:rsidR="00000000" w:rsidDel="00000000" w:rsidP="00000000" w:rsidRDefault="00000000" w:rsidRPr="00000000" w14:paraId="0000005A">
      <w:pPr>
        <w:spacing w:after="0" w:before="0" w:line="240" w:lineRule="auto"/>
        <w:ind w:right="110.86614173228327"/>
        <w:jc w:val="both"/>
        <w:rPr>
          <w:rFonts w:ascii="Tahoma" w:cs="Tahoma" w:eastAsia="Tahoma" w:hAnsi="Tahoma"/>
        </w:rPr>
      </w:pPr>
      <w:r w:rsidDel="00000000" w:rsidR="00000000" w:rsidRPr="00000000">
        <w:rPr>
          <w:rtl w:val="0"/>
        </w:rPr>
      </w:r>
    </w:p>
    <w:p w:rsidR="00000000" w:rsidDel="00000000" w:rsidP="00000000" w:rsidRDefault="00000000" w:rsidRPr="00000000" w14:paraId="0000005B">
      <w:pPr>
        <w:spacing w:after="0" w:before="0" w:line="240" w:lineRule="auto"/>
        <w:ind w:right="110.86614173228327"/>
        <w:jc w:val="both"/>
        <w:rPr>
          <w:rFonts w:ascii="Tahoma" w:cs="Tahoma" w:eastAsia="Tahoma" w:hAnsi="Tahoma"/>
        </w:rPr>
      </w:pPr>
      <w:r w:rsidDel="00000000" w:rsidR="00000000" w:rsidRPr="00000000">
        <w:rPr>
          <w:rFonts w:ascii="Tahoma" w:cs="Tahoma" w:eastAsia="Tahoma" w:hAnsi="Tahoma"/>
          <w:rtl w:val="0"/>
        </w:rPr>
        <w:br w:type="textWrapping"/>
      </w:r>
    </w:p>
    <w:p w:rsidR="00000000" w:rsidDel="00000000" w:rsidP="00000000" w:rsidRDefault="00000000" w:rsidRPr="00000000" w14:paraId="0000005C">
      <w:pPr>
        <w:pStyle w:val="Heading1"/>
        <w:numPr>
          <w:ilvl w:val="0"/>
          <w:numId w:val="1"/>
        </w:numPr>
        <w:shd w:fill="auto" w:val="clear"/>
        <w:spacing w:after="240" w:before="120" w:lineRule="auto"/>
        <w:ind w:left="720" w:right="110.86614173228327" w:hanging="360"/>
        <w:rPr>
          <w:rFonts w:ascii="Tahoma" w:cs="Tahoma" w:eastAsia="Tahoma" w:hAnsi="Tahoma"/>
          <w:b w:val="1"/>
          <w:bCs w:val="1"/>
          <w:color w:val="036287"/>
          <w:sz w:val="30"/>
          <w:szCs w:val="30"/>
        </w:rPr>
      </w:pPr>
      <w:bookmarkStart w:colFirst="0" w:colLast="0" w:name="_heading=h.o3ecokxv9soy" w:id="19"/>
      <w:bookmarkEnd w:id="19"/>
      <w:r w:rsidDel="00000000" w:rsidR="00000000" w:rsidRPr="00000000">
        <w:rPr>
          <w:rtl w:val="0"/>
        </w:rPr>
        <w:t xml:space="preserve">Combien de temps </w:t>
        <w:br w:type="textWrapping"/>
        <w:t xml:space="preserve">tes données de santé restent dans l’entrepôt ? </w:t>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5731199</wp:posOffset>
            </wp:positionH>
            <wp:positionV relativeFrom="paragraph">
              <wp:posOffset>421778</wp:posOffset>
            </wp:positionV>
            <wp:extent cx="676275" cy="676275"/>
            <wp:effectExtent b="0" l="0" r="0" t="0"/>
            <wp:wrapNone/>
            <wp:docPr id="32" name="image16.png"/>
            <a:graphic>
              <a:graphicData uri="http://schemas.openxmlformats.org/drawingml/2006/picture">
                <pic:pic>
                  <pic:nvPicPr>
                    <pic:cNvPr id="0" name="image16.png"/>
                    <pic:cNvPicPr preferRelativeResize="0"/>
                  </pic:nvPicPr>
                  <pic:blipFill>
                    <a:blip r:embed="rId12"/>
                    <a:srcRect b="0" l="0" r="0" t="0"/>
                    <a:stretch>
                      <a:fillRect/>
                    </a:stretch>
                  </pic:blipFill>
                  <pic:spPr>
                    <a:xfrm>
                      <a:off x="0" y="0"/>
                      <a:ext cx="676275" cy="676275"/>
                    </a:xfrm>
                    <a:prstGeom prst="rect"/>
                    <a:ln/>
                  </pic:spPr>
                </pic:pic>
              </a:graphicData>
            </a:graphic>
          </wp:anchor>
        </w:drawing>
      </w:r>
    </w:p>
    <w:p w:rsidR="00000000" w:rsidDel="00000000" w:rsidP="00000000" w:rsidRDefault="00000000" w:rsidRPr="00000000" w14:paraId="0000005D">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Les données de santé restent pendant &lt; </w:t>
      </w:r>
      <w:r w:rsidDel="00000000" w:rsidR="00000000" w:rsidRPr="00000000">
        <w:rPr>
          <w:rFonts w:ascii="Tahoma" w:cs="Tahoma" w:eastAsia="Tahoma" w:hAnsi="Tahoma"/>
          <w:shd w:fill="fff2cc" w:val="clear"/>
          <w:rtl w:val="0"/>
        </w:rPr>
        <w:t xml:space="preserve">durée de conservation des données</w:t>
      </w:r>
      <w:r w:rsidDel="00000000" w:rsidR="00000000" w:rsidRPr="00000000">
        <w:rPr>
          <w:rFonts w:ascii="Tahoma" w:cs="Tahoma" w:eastAsia="Tahoma" w:hAnsi="Tahoma"/>
          <w:b w:val="1"/>
          <w:bCs w:val="1"/>
          <w:rtl w:val="0"/>
        </w:rPr>
        <w:t xml:space="preserve"> </w:t>
      </w:r>
      <w:r w:rsidDel="00000000" w:rsidR="00000000" w:rsidRPr="00000000">
        <w:rPr>
          <w:rFonts w:ascii="Tahoma" w:cs="Tahoma" w:eastAsia="Tahoma" w:hAnsi="Tahoma"/>
          <w:rtl w:val="0"/>
        </w:rPr>
        <w:t xml:space="preserve">&gt;dans l’entrepôt </w:t>
      </w:r>
      <w:r w:rsidDel="00000000" w:rsidR="00000000" w:rsidRPr="00000000">
        <w:rPr>
          <w:rFonts w:ascii="Tahoma" w:cs="Tahoma" w:eastAsia="Tahoma" w:hAnsi="Tahoma"/>
          <w:shd w:fill="fff2cc" w:val="clear"/>
          <w:rtl w:val="0"/>
        </w:rPr>
        <w:t xml:space="preserve">&lt; nom de l’entrepôt &gt;</w:t>
      </w:r>
      <w:r w:rsidDel="00000000" w:rsidR="00000000" w:rsidRPr="00000000">
        <w:rPr>
          <w:rFonts w:ascii="Tahoma" w:cs="Tahoma" w:eastAsia="Tahoma" w:hAnsi="Tahoma"/>
          <w:rtl w:val="0"/>
        </w:rPr>
        <w:t xml:space="preserve">. </w:t>
        <w:br w:type="textWrapping"/>
        <w:t xml:space="preserve">Elles sont ensuite supprimées de l’entrepôt </w:t>
      </w:r>
      <w:r w:rsidDel="00000000" w:rsidR="00000000" w:rsidRPr="00000000">
        <w:rPr>
          <w:rFonts w:ascii="Tahoma" w:cs="Tahoma" w:eastAsia="Tahoma" w:hAnsi="Tahoma"/>
          <w:shd w:fill="fff2cc" w:val="clear"/>
          <w:rtl w:val="0"/>
        </w:rPr>
        <w:t xml:space="preserve">&lt; nom de l’entrepôt </w:t>
      </w:r>
      <w:r w:rsidDel="00000000" w:rsidR="00000000" w:rsidRPr="00000000">
        <w:rPr>
          <w:rFonts w:ascii="Tahoma" w:cs="Tahoma" w:eastAsia="Tahoma" w:hAnsi="Tahoma"/>
          <w:rtl w:val="0"/>
        </w:rPr>
        <w:t xml:space="preserve">&gt;. </w:t>
      </w:r>
    </w:p>
    <w:p w:rsidR="00000000" w:rsidDel="00000000" w:rsidP="00000000" w:rsidRDefault="00000000" w:rsidRPr="00000000" w14:paraId="0000005E">
      <w:pPr>
        <w:pStyle w:val="Heading1"/>
        <w:numPr>
          <w:ilvl w:val="0"/>
          <w:numId w:val="1"/>
        </w:numPr>
        <w:shd w:fill="auto" w:val="clear"/>
        <w:spacing w:after="240" w:before="120" w:lineRule="auto"/>
        <w:ind w:left="720" w:right="110.86614173228327" w:hanging="360"/>
        <w:rPr>
          <w:rFonts w:ascii="Tahoma" w:cs="Tahoma" w:eastAsia="Tahoma" w:hAnsi="Tahoma"/>
          <w:b w:val="1"/>
          <w:bCs w:val="1"/>
          <w:color w:val="036287"/>
          <w:sz w:val="30"/>
          <w:szCs w:val="30"/>
        </w:rPr>
      </w:pPr>
      <w:bookmarkStart w:colFirst="0" w:colLast="0" w:name="_heading=h.iq3ss5motfy1" w:id="20"/>
      <w:bookmarkEnd w:id="20"/>
      <w:r w:rsidDel="00000000" w:rsidR="00000000" w:rsidRPr="00000000">
        <w:rPr>
          <w:rtl w:val="0"/>
        </w:rPr>
        <w:t xml:space="preserve">Est-ce que tes données vont obligatoirement </w:t>
        <w:br w:type="textWrapping"/>
        <w:t xml:space="preserve">dans l’entrepôt </w:t>
      </w:r>
      <w:r w:rsidDel="00000000" w:rsidR="00000000" w:rsidRPr="00000000">
        <w:rPr>
          <w:shd w:fill="fff2cc" w:val="clear"/>
          <w:rtl w:val="0"/>
        </w:rPr>
        <w:t xml:space="preserve">&lt; nom de l’entrepôt &gt;</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5F">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Ce n’est pas une obligation. Tu as des droits sur tes données de santé. </w:t>
        <w:br w:type="textWrapping"/>
        <w:t xml:space="preserve">Tu peux faire des choix :  </w:t>
      </w:r>
      <w:r w:rsidDel="00000000" w:rsidR="00000000" w:rsidRPr="00000000">
        <w:drawing>
          <wp:anchor allowOverlap="1" behindDoc="0" distB="0" distT="0" distL="0" distR="0" hidden="0" layoutInCell="1" locked="0" relativeHeight="0" simplePos="0">
            <wp:simplePos x="0" y="0"/>
            <wp:positionH relativeFrom="column">
              <wp:posOffset>5799600</wp:posOffset>
            </wp:positionH>
            <wp:positionV relativeFrom="paragraph">
              <wp:posOffset>56514</wp:posOffset>
            </wp:positionV>
            <wp:extent cx="719455" cy="719455"/>
            <wp:effectExtent b="0" l="0" r="0" t="0"/>
            <wp:wrapNone/>
            <wp:docPr id="31" name="image13.png"/>
            <a:graphic>
              <a:graphicData uri="http://schemas.openxmlformats.org/drawingml/2006/picture">
                <pic:pic>
                  <pic:nvPicPr>
                    <pic:cNvPr id="0" name="image13.png"/>
                    <pic:cNvPicPr preferRelativeResize="0"/>
                  </pic:nvPicPr>
                  <pic:blipFill>
                    <a:blip r:embed="rId18"/>
                    <a:srcRect b="0" l="0" r="0" t="0"/>
                    <a:stretch>
                      <a:fillRect/>
                    </a:stretch>
                  </pic:blipFill>
                  <pic:spPr>
                    <a:xfrm>
                      <a:off x="0" y="0"/>
                      <a:ext cx="719455" cy="719455"/>
                    </a:xfrm>
                    <a:prstGeom prst="rect"/>
                    <a:ln/>
                  </pic:spPr>
                </pic:pic>
              </a:graphicData>
            </a:graphic>
          </wp:anchor>
        </w:drawing>
      </w:r>
    </w:p>
    <w:p w:rsidR="00000000" w:rsidDel="00000000" w:rsidP="00000000" w:rsidRDefault="00000000" w:rsidRPr="00000000" w14:paraId="00000060">
      <w:pPr>
        <w:numPr>
          <w:ilvl w:val="0"/>
          <w:numId w:val="3"/>
        </w:numPr>
        <w:spacing w:after="120" w:before="120" w:line="240" w:lineRule="auto"/>
        <w:ind w:left="360" w:right="110.86614173228327" w:hanging="360"/>
        <w:jc w:val="both"/>
        <w:rPr/>
      </w:pPr>
      <w:r w:rsidDel="00000000" w:rsidR="00000000" w:rsidRPr="00000000">
        <w:rPr>
          <w:rFonts w:ascii="Tahoma" w:cs="Tahoma" w:eastAsia="Tahoma" w:hAnsi="Tahoma"/>
          <w:rtl w:val="0"/>
        </w:rPr>
        <w:t xml:space="preserve">tu peux dire que </w:t>
      </w:r>
      <w:r w:rsidDel="00000000" w:rsidR="00000000" w:rsidRPr="00000000">
        <w:rPr>
          <w:rFonts w:ascii="Tahoma" w:cs="Tahoma" w:eastAsia="Tahoma" w:hAnsi="Tahoma"/>
          <w:b w:val="1"/>
          <w:bCs w:val="1"/>
          <w:rtl w:val="0"/>
        </w:rPr>
        <w:t xml:space="preserve">tu ne veux pas</w:t>
      </w:r>
      <w:r w:rsidDel="00000000" w:rsidR="00000000" w:rsidRPr="00000000">
        <w:rPr>
          <w:rFonts w:ascii="Tahoma" w:cs="Tahoma" w:eastAsia="Tahoma" w:hAnsi="Tahoma"/>
          <w:rtl w:val="0"/>
        </w:rPr>
        <w:t xml:space="preserve"> que tes données de santé soient conservées dans l’entrepôt </w:t>
      </w:r>
      <w:r w:rsidDel="00000000" w:rsidR="00000000" w:rsidRPr="00000000">
        <w:rPr>
          <w:rFonts w:ascii="Tahoma" w:cs="Tahoma" w:eastAsia="Tahoma" w:hAnsi="Tahoma"/>
          <w:shd w:fill="fff2cc" w:val="clear"/>
          <w:rtl w:val="0"/>
        </w:rPr>
        <w:t xml:space="preserve">&lt; nom de l’entrepôt </w:t>
      </w:r>
      <w:r w:rsidDel="00000000" w:rsidR="00000000" w:rsidRPr="00000000">
        <w:rPr>
          <w:rFonts w:ascii="Tahoma" w:cs="Tahoma" w:eastAsia="Tahoma" w:hAnsi="Tahoma"/>
          <w:rtl w:val="0"/>
        </w:rPr>
        <w:t xml:space="preserve">&gt;. </w:t>
        <w:br w:type="textWrapping"/>
        <w:t xml:space="preserve">Cela n’empêchera pas les médecins de &lt; </w:t>
      </w:r>
      <w:r w:rsidDel="00000000" w:rsidR="00000000" w:rsidRPr="00000000">
        <w:rPr>
          <w:rFonts w:ascii="Tahoma" w:cs="Tahoma" w:eastAsia="Tahoma" w:hAnsi="Tahoma"/>
          <w:shd w:fill="fff2cc" w:val="clear"/>
          <w:rtl w:val="0"/>
        </w:rPr>
        <w:t xml:space="preserve">nom de l’établissement </w:t>
      </w:r>
      <w:r w:rsidDel="00000000" w:rsidR="00000000" w:rsidRPr="00000000">
        <w:rPr>
          <w:rFonts w:ascii="Tahoma" w:cs="Tahoma" w:eastAsia="Tahoma" w:hAnsi="Tahoma"/>
          <w:rtl w:val="0"/>
        </w:rPr>
        <w:t xml:space="preserve">&gt; </w:t>
        <w:br w:type="textWrapping"/>
        <w:t xml:space="preserve">de te soigner.</w:t>
      </w:r>
      <w:r w:rsidDel="00000000" w:rsidR="00000000" w:rsidRPr="00000000">
        <w:rPr>
          <w:rtl w:val="0"/>
        </w:rPr>
      </w:r>
    </w:p>
    <w:p w:rsidR="00000000" w:rsidDel="00000000" w:rsidP="00000000" w:rsidRDefault="00000000" w:rsidRPr="00000000" w14:paraId="00000061">
      <w:pPr>
        <w:numPr>
          <w:ilvl w:val="0"/>
          <w:numId w:val="3"/>
        </w:numPr>
        <w:spacing w:after="120" w:before="120" w:line="240" w:lineRule="auto"/>
        <w:ind w:left="360" w:right="110.86614173228327" w:hanging="360"/>
        <w:jc w:val="both"/>
        <w:rPr/>
      </w:pPr>
      <w:r w:rsidDel="00000000" w:rsidR="00000000" w:rsidRPr="00000000">
        <w:rPr>
          <w:rFonts w:ascii="Tahoma" w:cs="Tahoma" w:eastAsia="Tahoma" w:hAnsi="Tahoma"/>
          <w:rtl w:val="0"/>
        </w:rPr>
        <w:t xml:space="preserve">tu peux demander à </w:t>
      </w:r>
      <w:r w:rsidDel="00000000" w:rsidR="00000000" w:rsidRPr="00000000">
        <w:rPr>
          <w:rFonts w:ascii="Tahoma" w:cs="Tahoma" w:eastAsia="Tahoma" w:hAnsi="Tahoma"/>
          <w:b w:val="1"/>
          <w:bCs w:val="1"/>
          <w:rtl w:val="0"/>
        </w:rPr>
        <w:t xml:space="preserve">voir</w:t>
      </w:r>
      <w:r w:rsidDel="00000000" w:rsidR="00000000" w:rsidRPr="00000000">
        <w:rPr>
          <w:rFonts w:ascii="Tahoma" w:cs="Tahoma" w:eastAsia="Tahoma" w:hAnsi="Tahoma"/>
          <w:rtl w:val="0"/>
        </w:rPr>
        <w:t xml:space="preserve"> tes données de santé</w:t>
      </w:r>
      <w:r w:rsidDel="00000000" w:rsidR="00000000" w:rsidRPr="00000000">
        <w:rPr>
          <w:rtl w:val="0"/>
        </w:rPr>
      </w:r>
    </w:p>
    <w:p w:rsidR="00000000" w:rsidDel="00000000" w:rsidP="00000000" w:rsidRDefault="00000000" w:rsidRPr="00000000" w14:paraId="00000062">
      <w:pPr>
        <w:numPr>
          <w:ilvl w:val="0"/>
          <w:numId w:val="3"/>
        </w:numPr>
        <w:spacing w:after="120" w:before="120" w:line="240" w:lineRule="auto"/>
        <w:ind w:left="360" w:right="110.86614173228327" w:hanging="360"/>
        <w:jc w:val="both"/>
        <w:rPr/>
      </w:pPr>
      <w:r w:rsidDel="00000000" w:rsidR="00000000" w:rsidRPr="00000000">
        <w:rPr>
          <w:rFonts w:ascii="Tahoma" w:cs="Tahoma" w:eastAsia="Tahoma" w:hAnsi="Tahoma"/>
          <w:rtl w:val="0"/>
        </w:rPr>
        <w:t xml:space="preserve">tu peux faire </w:t>
      </w:r>
      <w:r w:rsidDel="00000000" w:rsidR="00000000" w:rsidRPr="00000000">
        <w:rPr>
          <w:rFonts w:ascii="Tahoma" w:cs="Tahoma" w:eastAsia="Tahoma" w:hAnsi="Tahoma"/>
          <w:b w:val="1"/>
          <w:bCs w:val="1"/>
          <w:rtl w:val="0"/>
        </w:rPr>
        <w:t xml:space="preserve">corriger</w:t>
      </w:r>
      <w:r w:rsidDel="00000000" w:rsidR="00000000" w:rsidRPr="00000000">
        <w:rPr>
          <w:rFonts w:ascii="Tahoma" w:cs="Tahoma" w:eastAsia="Tahoma" w:hAnsi="Tahoma"/>
          <w:rtl w:val="0"/>
        </w:rPr>
        <w:t xml:space="preserve"> tes données de santé s’il y a une erreur</w:t>
      </w:r>
      <w:r w:rsidDel="00000000" w:rsidR="00000000" w:rsidRPr="00000000">
        <w:rPr>
          <w:rtl w:val="0"/>
        </w:rPr>
      </w:r>
    </w:p>
    <w:p w:rsidR="00000000" w:rsidDel="00000000" w:rsidP="00000000" w:rsidRDefault="00000000" w:rsidRPr="00000000" w14:paraId="00000063">
      <w:pPr>
        <w:numPr>
          <w:ilvl w:val="0"/>
          <w:numId w:val="3"/>
        </w:numPr>
        <w:spacing w:after="120" w:before="120" w:line="240" w:lineRule="auto"/>
        <w:ind w:left="360" w:right="110.86614173228327" w:hanging="360"/>
        <w:jc w:val="both"/>
        <w:rPr/>
      </w:pPr>
      <w:r w:rsidDel="00000000" w:rsidR="00000000" w:rsidRPr="00000000">
        <w:rPr>
          <w:rFonts w:ascii="Tahoma" w:cs="Tahoma" w:eastAsia="Tahoma" w:hAnsi="Tahoma"/>
          <w:rtl w:val="0"/>
        </w:rPr>
        <w:t xml:space="preserve">tu peux faire </w:t>
      </w:r>
      <w:r w:rsidDel="00000000" w:rsidR="00000000" w:rsidRPr="00000000">
        <w:rPr>
          <w:rFonts w:ascii="Tahoma" w:cs="Tahoma" w:eastAsia="Tahoma" w:hAnsi="Tahoma"/>
          <w:b w:val="1"/>
          <w:bCs w:val="1"/>
          <w:rtl w:val="0"/>
        </w:rPr>
        <w:t xml:space="preserve">effacer</w:t>
      </w:r>
      <w:r w:rsidDel="00000000" w:rsidR="00000000" w:rsidRPr="00000000">
        <w:rPr>
          <w:rFonts w:ascii="Tahoma" w:cs="Tahoma" w:eastAsia="Tahoma" w:hAnsi="Tahoma"/>
          <w:rtl w:val="0"/>
        </w:rPr>
        <w:t xml:space="preserve"> tes données de santé de l’entrepôt </w:t>
      </w:r>
      <w:r w:rsidDel="00000000" w:rsidR="00000000" w:rsidRPr="00000000">
        <w:rPr>
          <w:rFonts w:ascii="Tahoma" w:cs="Tahoma" w:eastAsia="Tahoma" w:hAnsi="Tahoma"/>
          <w:shd w:fill="fff2cc" w:val="clear"/>
          <w:rtl w:val="0"/>
        </w:rPr>
        <w:t xml:space="preserve">&lt; nom de l’entrepôt </w:t>
      </w:r>
      <w:r w:rsidDel="00000000" w:rsidR="00000000" w:rsidRPr="00000000">
        <w:rPr>
          <w:rFonts w:ascii="Tahoma" w:cs="Tahoma" w:eastAsia="Tahoma" w:hAnsi="Tahoma"/>
          <w:rtl w:val="0"/>
        </w:rPr>
        <w:t xml:space="preserve">&gt;</w:t>
      </w:r>
      <w:r w:rsidDel="00000000" w:rsidR="00000000" w:rsidRPr="00000000">
        <w:rPr>
          <w:rtl w:val="0"/>
        </w:rPr>
      </w:r>
    </w:p>
    <w:p w:rsidR="00000000" w:rsidDel="00000000" w:rsidP="00000000" w:rsidRDefault="00000000" w:rsidRPr="00000000" w14:paraId="00000064">
      <w:pPr>
        <w:numPr>
          <w:ilvl w:val="0"/>
          <w:numId w:val="3"/>
        </w:numPr>
        <w:spacing w:after="120" w:before="120" w:line="240" w:lineRule="auto"/>
        <w:ind w:left="360" w:right="110.86614173228327" w:hanging="360"/>
        <w:jc w:val="both"/>
        <w:rPr/>
      </w:pPr>
      <w:r w:rsidDel="00000000" w:rsidR="00000000" w:rsidRPr="00000000">
        <w:rPr>
          <w:rFonts w:ascii="Tahoma" w:cs="Tahoma" w:eastAsia="Tahoma" w:hAnsi="Tahoma"/>
          <w:rtl w:val="0"/>
        </w:rPr>
        <w:t xml:space="preserve">tu peux </w:t>
      </w:r>
      <w:r w:rsidDel="00000000" w:rsidR="00000000" w:rsidRPr="00000000">
        <w:rPr>
          <w:rFonts w:ascii="Tahoma" w:cs="Tahoma" w:eastAsia="Tahoma" w:hAnsi="Tahoma"/>
          <w:b w:val="1"/>
          <w:bCs w:val="1"/>
          <w:rtl w:val="0"/>
        </w:rPr>
        <w:t xml:space="preserve">limiter l’utilisation</w:t>
      </w:r>
      <w:r w:rsidDel="00000000" w:rsidR="00000000" w:rsidRPr="00000000">
        <w:rPr>
          <w:rFonts w:ascii="Tahoma" w:cs="Tahoma" w:eastAsia="Tahoma" w:hAnsi="Tahoma"/>
          <w:rtl w:val="0"/>
        </w:rPr>
        <w:t xml:space="preserve"> de tes données de santé, c’est-à-dire qu’elles ne pourront pas être utilisées pendant un certain temps</w:t>
      </w:r>
      <w:r w:rsidDel="00000000" w:rsidR="00000000" w:rsidRPr="00000000">
        <w:rPr>
          <w:rtl w:val="0"/>
        </w:rPr>
      </w:r>
    </w:p>
    <w:p w:rsidR="00000000" w:rsidDel="00000000" w:rsidP="00000000" w:rsidRDefault="00000000" w:rsidRPr="00000000" w14:paraId="00000065">
      <w:pPr>
        <w:spacing w:after="120" w:before="120" w:line="240" w:lineRule="auto"/>
        <w:ind w:left="357" w:right="110.86614173228327" w:firstLine="0"/>
        <w:jc w:val="both"/>
        <w:rPr>
          <w:rFonts w:ascii="Tahoma" w:cs="Tahoma" w:eastAsia="Tahoma" w:hAnsi="Tahoma"/>
        </w:rPr>
      </w:pPr>
      <w:r w:rsidDel="00000000" w:rsidR="00000000" w:rsidRPr="00000000">
        <w:rPr>
          <w:rFonts w:ascii="Tahoma" w:cs="Tahoma" w:eastAsia="Tahoma" w:hAnsi="Tahoma"/>
          <w:rtl w:val="0"/>
        </w:rPr>
        <w:t xml:space="preserve">Tes parents ont les mêmes droits que toi sur tes données de santé. </w:t>
      </w:r>
    </w:p>
    <w:p w:rsidR="00000000" w:rsidDel="00000000" w:rsidP="00000000" w:rsidRDefault="00000000" w:rsidRPr="00000000" w14:paraId="00000066">
      <w:pPr>
        <w:spacing w:after="240" w:before="120" w:line="240" w:lineRule="auto"/>
        <w:ind w:right="110.86614173228327"/>
        <w:jc w:val="both"/>
        <w:rPr>
          <w:rFonts w:ascii="Tahoma" w:cs="Tahoma" w:eastAsia="Tahoma" w:hAnsi="Tahoma"/>
          <w:shd w:fill="fff2cc" w:val="clear"/>
        </w:rPr>
      </w:pPr>
      <w:r w:rsidDel="00000000" w:rsidR="00000000" w:rsidRPr="00000000">
        <w:rPr>
          <w:rFonts w:ascii="Tahoma" w:cs="Tahoma" w:eastAsia="Tahoma" w:hAnsi="Tahoma"/>
          <w:rtl w:val="0"/>
        </w:rPr>
        <w:t xml:space="preserve">Pour faire cela il faut contacter le </w:t>
      </w:r>
      <w:r w:rsidDel="00000000" w:rsidR="00000000" w:rsidRPr="00000000">
        <w:rPr>
          <w:rFonts w:ascii="Tahoma" w:cs="Tahoma" w:eastAsia="Tahoma" w:hAnsi="Tahoma"/>
          <w:b w:val="1"/>
          <w:bCs w:val="1"/>
          <w:rtl w:val="0"/>
        </w:rPr>
        <w:t xml:space="preserve">délégué à la protection des données du</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b w:val="1"/>
          <w:bCs w:val="1"/>
          <w:rtl w:val="0"/>
        </w:rPr>
        <w:t xml:space="preserve">&lt; </w:t>
      </w:r>
      <w:r w:rsidDel="00000000" w:rsidR="00000000" w:rsidRPr="00000000">
        <w:rPr>
          <w:rFonts w:ascii="Tahoma" w:cs="Tahoma" w:eastAsia="Tahoma" w:hAnsi="Tahoma"/>
          <w:b w:val="1"/>
          <w:bCs w:val="1"/>
          <w:shd w:fill="fff2cc" w:val="clear"/>
          <w:rtl w:val="0"/>
        </w:rPr>
        <w:t xml:space="preserve">nom du responsable de traitement </w:t>
      </w:r>
      <w:r w:rsidDel="00000000" w:rsidR="00000000" w:rsidRPr="00000000">
        <w:rPr>
          <w:rFonts w:ascii="Tahoma" w:cs="Tahoma" w:eastAsia="Tahoma" w:hAnsi="Tahoma"/>
          <w:b w:val="1"/>
          <w:bCs w:val="1"/>
          <w:rtl w:val="0"/>
        </w:rPr>
        <w:t xml:space="preserve">&gt;. </w:t>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5799600</wp:posOffset>
            </wp:positionH>
            <wp:positionV relativeFrom="paragraph">
              <wp:posOffset>306586</wp:posOffset>
            </wp:positionV>
            <wp:extent cx="719455" cy="719455"/>
            <wp:effectExtent b="0" l="0" r="0" t="0"/>
            <wp:wrapNone/>
            <wp:docPr id="30" name="image8.png"/>
            <a:graphic>
              <a:graphicData uri="http://schemas.openxmlformats.org/drawingml/2006/picture">
                <pic:pic>
                  <pic:nvPicPr>
                    <pic:cNvPr id="0" name="image8.png"/>
                    <pic:cNvPicPr preferRelativeResize="0"/>
                  </pic:nvPicPr>
                  <pic:blipFill>
                    <a:blip r:embed="rId19"/>
                    <a:srcRect b="0" l="0" r="0" t="0"/>
                    <a:stretch>
                      <a:fillRect/>
                    </a:stretch>
                  </pic:blipFill>
                  <pic:spPr>
                    <a:xfrm>
                      <a:off x="0" y="0"/>
                      <a:ext cx="719455" cy="719455"/>
                    </a:xfrm>
                    <a:prstGeom prst="rect"/>
                    <a:ln/>
                  </pic:spPr>
                </pic:pic>
              </a:graphicData>
            </a:graphic>
          </wp:anchor>
        </w:drawing>
      </w:r>
    </w:p>
    <w:p w:rsidR="00000000" w:rsidDel="00000000" w:rsidP="00000000" w:rsidRDefault="00000000" w:rsidRPr="00000000" w14:paraId="00000067">
      <w:pPr>
        <w:shd w:fill="auto" w:val="clea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Voici les coordonnées dont tu as besoin pour cela :</w:t>
      </w:r>
    </w:p>
    <w:tbl>
      <w:tblPr>
        <w:tblStyle w:val="Table2"/>
        <w:tblW w:w="8535.0" w:type="dxa"/>
        <w:jc w:val="left"/>
        <w:tblInd w:w="34.99999999999993"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95"/>
        <w:gridCol w:w="2685"/>
        <w:gridCol w:w="3255"/>
        <w:tblGridChange w:id="0">
          <w:tblGrid>
            <w:gridCol w:w="2595"/>
            <w:gridCol w:w="2685"/>
            <w:gridCol w:w="3255"/>
          </w:tblGrid>
        </w:tblGridChange>
      </w:tblGrid>
      <w:tr>
        <w:trPr>
          <w:cantSplit w:val="0"/>
          <w:trHeight w:val="301.40625" w:hRule="atLeast"/>
          <w:tblHeader w:val="0"/>
        </w:trPr>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top"/>
          </w:tcPr>
          <w:p w:rsidR="00000000" w:rsidDel="00000000" w:rsidP="00000000" w:rsidRDefault="00000000" w:rsidRPr="00000000" w14:paraId="00000068">
            <w:pPr>
              <w:widowControl w:val="0"/>
              <w:spacing w:line="240" w:lineRule="auto"/>
              <w:ind w:right="110.86614173228327"/>
              <w:jc w:val="center"/>
              <w:rPr>
                <w:rFonts w:ascii="Tahoma" w:cs="Tahoma" w:eastAsia="Tahoma" w:hAnsi="Tahoma"/>
                <w:color w:val="ffffff"/>
                <w:sz w:val="20"/>
                <w:szCs w:val="20"/>
              </w:rPr>
            </w:pPr>
            <w:r w:rsidDel="00000000" w:rsidR="00000000" w:rsidRPr="00000000">
              <w:rPr>
                <w:rFonts w:ascii="Tahoma" w:cs="Tahoma" w:eastAsia="Tahoma" w:hAnsi="Tahoma"/>
                <w:color w:val="ffffff"/>
                <w:sz w:val="20"/>
                <w:szCs w:val="20"/>
                <w:rtl w:val="0"/>
              </w:rPr>
              <w:t xml:space="preserve">Organisme</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top"/>
          </w:tcPr>
          <w:p w:rsidR="00000000" w:rsidDel="00000000" w:rsidP="00000000" w:rsidRDefault="00000000" w:rsidRPr="00000000" w14:paraId="00000069">
            <w:pPr>
              <w:widowControl w:val="0"/>
              <w:spacing w:line="240" w:lineRule="auto"/>
              <w:ind w:right="110.86614173228327"/>
              <w:jc w:val="center"/>
              <w:rPr>
                <w:rFonts w:ascii="Tahoma" w:cs="Tahoma" w:eastAsia="Tahoma" w:hAnsi="Tahoma"/>
                <w:color w:val="ffffff"/>
                <w:sz w:val="20"/>
                <w:szCs w:val="20"/>
              </w:rPr>
            </w:pPr>
            <w:r w:rsidDel="00000000" w:rsidR="00000000" w:rsidRPr="00000000">
              <w:rPr>
                <w:rFonts w:ascii="Tahoma" w:cs="Tahoma" w:eastAsia="Tahoma" w:hAnsi="Tahoma"/>
                <w:color w:val="ffffff"/>
                <w:sz w:val="20"/>
                <w:szCs w:val="20"/>
                <w:rtl w:val="0"/>
              </w:rPr>
              <w:t xml:space="preserve">Coordonnées électroniques</w:t>
            </w:r>
          </w:p>
        </w:tc>
        <w:tc>
          <w:tcPr>
            <w:tcBorders>
              <w:top w:color="036287" w:space="0" w:sz="12" w:val="single"/>
              <w:left w:color="036287" w:space="0" w:sz="12" w:val="single"/>
              <w:bottom w:color="036287" w:space="0" w:sz="12" w:val="single"/>
              <w:right w:color="036287" w:space="0" w:sz="12" w:val="single"/>
            </w:tcBorders>
            <w:shd w:fill="036287"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40" w:lineRule="auto"/>
              <w:ind w:right="110.86614173228327"/>
              <w:jc w:val="center"/>
              <w:rPr>
                <w:rFonts w:ascii="Tahoma" w:cs="Tahoma" w:eastAsia="Tahoma" w:hAnsi="Tahoma"/>
                <w:color w:val="ffffff"/>
                <w:sz w:val="20"/>
                <w:szCs w:val="20"/>
              </w:rPr>
            </w:pPr>
            <w:r w:rsidDel="00000000" w:rsidR="00000000" w:rsidRPr="00000000">
              <w:rPr>
                <w:rFonts w:ascii="Tahoma" w:cs="Tahoma" w:eastAsia="Tahoma" w:hAnsi="Tahoma"/>
                <w:color w:val="ffffff"/>
                <w:sz w:val="20"/>
                <w:szCs w:val="20"/>
                <w:rtl w:val="0"/>
              </w:rPr>
              <w:t xml:space="preserve">Coordonnées postales</w:t>
            </w:r>
          </w:p>
        </w:tc>
      </w:tr>
      <w:tr>
        <w:trPr>
          <w:cantSplit w:val="0"/>
          <w:trHeight w:val="422.8125" w:hRule="atLeast"/>
          <w:tblHeader w:val="0"/>
        </w:trPr>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spacing w:line="240" w:lineRule="auto"/>
              <w:ind w:right="110.86614173228327"/>
              <w:rPr>
                <w:rFonts w:ascii="Tahoma" w:cs="Tahoma" w:eastAsia="Tahoma" w:hAnsi="Tahoma"/>
                <w:sz w:val="20"/>
                <w:szCs w:val="20"/>
              </w:rPr>
            </w:pPr>
            <w:r w:rsidDel="00000000" w:rsidR="00000000" w:rsidRPr="00000000">
              <w:rPr>
                <w:rFonts w:ascii="Tahoma" w:cs="Tahoma" w:eastAsia="Tahoma" w:hAnsi="Tahoma"/>
                <w:sz w:val="20"/>
                <w:szCs w:val="20"/>
                <w:rtl w:val="0"/>
              </w:rPr>
              <w:t xml:space="preserve">&lt;</w:t>
            </w:r>
            <w:r w:rsidDel="00000000" w:rsidR="00000000" w:rsidRPr="00000000">
              <w:rPr>
                <w:rFonts w:ascii="Tahoma" w:cs="Tahoma" w:eastAsia="Tahoma" w:hAnsi="Tahoma"/>
                <w:sz w:val="20"/>
                <w:szCs w:val="20"/>
                <w:shd w:fill="fff2cc" w:val="clear"/>
                <w:rtl w:val="0"/>
              </w:rPr>
              <w:t xml:space="preserve">Nom de l’établissement</w:t>
            </w:r>
            <w:r w:rsidDel="00000000" w:rsidR="00000000" w:rsidRPr="00000000">
              <w:rPr>
                <w:rFonts w:ascii="Tahoma" w:cs="Tahoma" w:eastAsia="Tahoma" w:hAnsi="Tahoma"/>
                <w:sz w:val="20"/>
                <w:szCs w:val="20"/>
                <w:rtl w:val="0"/>
              </w:rPr>
              <w:t xml:space="preserve">&gt;</w:t>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6C">
            <w:pPr>
              <w:widowControl w:val="0"/>
              <w:spacing w:line="240" w:lineRule="auto"/>
              <w:ind w:right="110.86614173228327"/>
              <w:jc w:val="both"/>
              <w:rPr>
                <w:rFonts w:ascii="Tahoma" w:cs="Tahoma" w:eastAsia="Tahoma" w:hAnsi="Tahoma"/>
                <w:sz w:val="20"/>
                <w:szCs w:val="20"/>
              </w:rPr>
            </w:pPr>
            <w:r w:rsidDel="00000000" w:rsidR="00000000" w:rsidRPr="00000000">
              <w:rPr>
                <w:rFonts w:ascii="Tahoma" w:cs="Tahoma" w:eastAsia="Tahoma" w:hAnsi="Tahoma"/>
                <w:sz w:val="20"/>
                <w:szCs w:val="20"/>
                <w:shd w:fill="fff2cc" w:val="clear"/>
                <w:rtl w:val="0"/>
              </w:rPr>
              <w:t xml:space="preserve">&lt;Adresse du DPD&gt;</w:t>
            </w:r>
            <w:r w:rsidDel="00000000" w:rsidR="00000000" w:rsidRPr="00000000">
              <w:rPr>
                <w:rtl w:val="0"/>
              </w:rPr>
            </w:r>
          </w:p>
        </w:tc>
        <w:tc>
          <w:tcPr>
            <w:tcBorders>
              <w:top w:color="036287" w:space="0" w:sz="12" w:val="single"/>
              <w:left w:color="036287" w:space="0" w:sz="12" w:val="single"/>
              <w:bottom w:color="036287" w:space="0" w:sz="12" w:val="single"/>
              <w:right w:color="036287" w:space="0" w:sz="12" w:val="single"/>
            </w:tcBorders>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line="240" w:lineRule="auto"/>
              <w:ind w:right="110.86614173228327"/>
              <w:jc w:val="both"/>
              <w:rPr>
                <w:rFonts w:ascii="Tahoma" w:cs="Tahoma" w:eastAsia="Tahoma" w:hAnsi="Tahoma"/>
                <w:sz w:val="20"/>
                <w:szCs w:val="20"/>
              </w:rPr>
            </w:pPr>
            <w:r w:rsidDel="00000000" w:rsidR="00000000" w:rsidRPr="00000000">
              <w:rPr>
                <w:rFonts w:ascii="Tahoma" w:cs="Tahoma" w:eastAsia="Tahoma" w:hAnsi="Tahoma"/>
                <w:sz w:val="20"/>
                <w:szCs w:val="20"/>
                <w:shd w:fill="fff2cc" w:val="clear"/>
                <w:rtl w:val="0"/>
              </w:rPr>
              <w:t xml:space="preserve">&lt;Coordonnées postales du DPD&gt;</w:t>
            </w:r>
            <w:r w:rsidDel="00000000" w:rsidR="00000000" w:rsidRPr="00000000">
              <w:rPr>
                <w:rtl w:val="0"/>
              </w:rPr>
            </w:r>
          </w:p>
        </w:tc>
      </w:tr>
    </w:tbl>
    <w:p w:rsidR="00000000" w:rsidDel="00000000" w:rsidP="00000000" w:rsidRDefault="00000000" w:rsidRPr="00000000" w14:paraId="0000006E">
      <w:pPr>
        <w:shd w:fill="auto" w:val="clear"/>
        <w:spacing w:after="240" w:before="120" w:lineRule="auto"/>
        <w:ind w:left="-425.19685039370086" w:right="110.86614173228327" w:firstLine="0"/>
        <w:rPr>
          <w:rFonts w:ascii="Tahoma" w:cs="Tahoma" w:eastAsia="Tahoma" w:hAnsi="Tahoma"/>
          <w:shd w:fill="fff2cc" w:val="clear"/>
        </w:rPr>
      </w:pPr>
      <w:r w:rsidDel="00000000" w:rsidR="00000000" w:rsidRPr="00000000">
        <w:rPr>
          <w:rtl w:val="0"/>
        </w:rPr>
      </w:r>
    </w:p>
    <w:p w:rsidR="00000000" w:rsidDel="00000000" w:rsidP="00000000" w:rsidRDefault="00000000" w:rsidRPr="00000000" w14:paraId="0000006F">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Si tu penses que le &lt;</w:t>
      </w:r>
      <w:r w:rsidDel="00000000" w:rsidR="00000000" w:rsidRPr="00000000">
        <w:rPr>
          <w:rFonts w:ascii="Tahoma" w:cs="Tahoma" w:eastAsia="Tahoma" w:hAnsi="Tahoma"/>
          <w:shd w:fill="fff2cc" w:val="clear"/>
          <w:rtl w:val="0"/>
        </w:rPr>
        <w:t xml:space="preserve">nom du responsable de traitement&gt;</w:t>
      </w:r>
      <w:r w:rsidDel="00000000" w:rsidR="00000000" w:rsidRPr="00000000">
        <w:rPr>
          <w:rFonts w:ascii="Tahoma" w:cs="Tahoma" w:eastAsia="Tahoma" w:hAnsi="Tahoma"/>
          <w:rtl w:val="0"/>
        </w:rPr>
        <w:t xml:space="preserve"> n’a pas respecté tes droits </w:t>
        <w:br w:type="textWrapping"/>
        <w:t xml:space="preserve">tu peux écrire à la </w:t>
      </w:r>
      <w:r w:rsidDel="00000000" w:rsidR="00000000" w:rsidRPr="00000000">
        <w:rPr>
          <w:rFonts w:ascii="Tahoma" w:cs="Tahoma" w:eastAsia="Tahoma" w:hAnsi="Tahoma"/>
          <w:b w:val="1"/>
          <w:bCs w:val="1"/>
          <w:rtl w:val="0"/>
        </w:rPr>
        <w:t xml:space="preserve">Commission Nationale de l’Informatique et des Libertés</w:t>
      </w:r>
      <w:r w:rsidDel="00000000" w:rsidR="00000000" w:rsidRPr="00000000">
        <w:rPr>
          <w:rFonts w:ascii="Tahoma" w:cs="Tahoma" w:eastAsia="Tahoma" w:hAnsi="Tahoma"/>
          <w:rtl w:val="0"/>
        </w:rPr>
        <w:t xml:space="preserve"> ou CNIL.</w:t>
      </w:r>
    </w:p>
    <w:p w:rsidR="00000000" w:rsidDel="00000000" w:rsidP="00000000" w:rsidRDefault="00000000" w:rsidRPr="00000000" w14:paraId="00000070">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sur le site internet : </w:t>
      </w:r>
      <w:hyperlink r:id="rId20">
        <w:r w:rsidDel="00000000" w:rsidR="00000000" w:rsidRPr="00000000">
          <w:rPr>
            <w:rFonts w:ascii="Tahoma" w:cs="Tahoma" w:eastAsia="Tahoma" w:hAnsi="Tahoma"/>
            <w:color w:val="0563c1"/>
            <w:u w:val="single"/>
            <w:rtl w:val="0"/>
          </w:rPr>
          <w:t xml:space="preserve">https://www.cnil.fr/plaintes</w:t>
        </w:r>
      </w:hyperlink>
      <w:r w:rsidDel="00000000" w:rsidR="00000000" w:rsidRPr="00000000">
        <w:rPr>
          <w:rFonts w:ascii="Tahoma" w:cs="Tahoma" w:eastAsia="Tahoma" w:hAnsi="Tahoma"/>
          <w:rtl w:val="0"/>
        </w:rPr>
        <w:t xml:space="preserve"> </w:t>
      </w:r>
    </w:p>
    <w:p w:rsidR="00000000" w:rsidDel="00000000" w:rsidP="00000000" w:rsidRDefault="00000000" w:rsidRPr="00000000" w14:paraId="00000071">
      <w:pPr>
        <w:numPr>
          <w:ilvl w:val="0"/>
          <w:numId w:val="3"/>
        </w:numPr>
        <w:spacing w:after="120" w:before="120" w:line="240" w:lineRule="auto"/>
        <w:ind w:left="360" w:right="110.86614173228327" w:hanging="360"/>
        <w:jc w:val="both"/>
        <w:rPr>
          <w:rFonts w:ascii="Tahoma" w:cs="Tahoma" w:eastAsia="Tahoma" w:hAnsi="Tahoma"/>
        </w:rPr>
      </w:pPr>
      <w:r w:rsidDel="00000000" w:rsidR="00000000" w:rsidRPr="00000000">
        <w:rPr>
          <w:rFonts w:ascii="Tahoma" w:cs="Tahoma" w:eastAsia="Tahoma" w:hAnsi="Tahoma"/>
          <w:rtl w:val="0"/>
        </w:rPr>
        <w:t xml:space="preserve">par courrier, à l’adresse :</w:t>
      </w:r>
    </w:p>
    <w:p w:rsidR="00000000" w:rsidDel="00000000" w:rsidP="00000000" w:rsidRDefault="00000000" w:rsidRPr="00000000" w14:paraId="00000072">
      <w:pPr>
        <w:spacing w:after="120" w:before="120" w:line="240" w:lineRule="auto"/>
        <w:ind w:left="357" w:right="110.86614173228327" w:firstLine="0"/>
        <w:jc w:val="both"/>
        <w:rPr>
          <w:rFonts w:ascii="Tahoma" w:cs="Tahoma" w:eastAsia="Tahoma" w:hAnsi="Tahoma"/>
        </w:rPr>
      </w:pPr>
      <w:r w:rsidDel="00000000" w:rsidR="00000000" w:rsidRPr="00000000">
        <w:rPr>
          <w:rFonts w:ascii="Tahoma" w:cs="Tahoma" w:eastAsia="Tahoma" w:hAnsi="Tahoma"/>
          <w:rtl w:val="0"/>
        </w:rPr>
        <w:t xml:space="preserve">CNIL - Service des Plaintes </w:t>
        <w:br w:type="textWrapping"/>
        <w:t xml:space="preserve">3 Place de Fontenoy</w:t>
        <w:br w:type="textWrapping"/>
        <w:t xml:space="preserve">TSA 80715</w:t>
        <w:br w:type="textWrapping"/>
        <w:t xml:space="preserve">75334 PARIS CEDEX 07</w:t>
      </w:r>
    </w:p>
    <w:p w:rsidR="00000000" w:rsidDel="00000000" w:rsidP="00000000" w:rsidRDefault="00000000" w:rsidRPr="00000000" w14:paraId="00000073">
      <w:pPr>
        <w:spacing w:after="120" w:before="120" w:line="240" w:lineRule="auto"/>
        <w:ind w:left="357" w:right="110.86614173228327" w:firstLine="0"/>
        <w:jc w:val="both"/>
        <w:rPr>
          <w:rFonts w:ascii="Tahoma" w:cs="Tahoma" w:eastAsia="Tahoma" w:hAnsi="Tahoma"/>
        </w:rPr>
      </w:pPr>
      <w:r w:rsidDel="00000000" w:rsidR="00000000" w:rsidRPr="00000000">
        <w:rPr>
          <w:rtl w:val="0"/>
        </w:rPr>
      </w:r>
    </w:p>
    <w:p w:rsidR="00000000" w:rsidDel="00000000" w:rsidP="00000000" w:rsidRDefault="00000000" w:rsidRPr="00000000" w14:paraId="00000074">
      <w:pPr>
        <w:pStyle w:val="Heading1"/>
        <w:numPr>
          <w:ilvl w:val="0"/>
          <w:numId w:val="1"/>
        </w:numPr>
        <w:shd w:fill="auto" w:val="clear"/>
        <w:spacing w:after="240" w:before="120" w:lineRule="auto"/>
        <w:ind w:left="720" w:right="110.86614173228327" w:hanging="360"/>
        <w:rPr>
          <w:rFonts w:ascii="Tahoma" w:cs="Tahoma" w:eastAsia="Tahoma" w:hAnsi="Tahoma"/>
          <w:b w:val="1"/>
          <w:bCs w:val="1"/>
          <w:color w:val="036287"/>
          <w:sz w:val="30"/>
          <w:szCs w:val="30"/>
        </w:rPr>
      </w:pPr>
      <w:bookmarkStart w:colFirst="0" w:colLast="0" w:name="_heading=h.zcz7nsbcum3y" w:id="21"/>
      <w:bookmarkEnd w:id="21"/>
      <w:r w:rsidDel="00000000" w:rsidR="00000000" w:rsidRPr="00000000">
        <w:rPr>
          <w:rtl w:val="0"/>
        </w:rPr>
        <w:t xml:space="preserve">Comment peux-tu savoir quels projets utilisent </w:t>
        <w:br w:type="textWrapping"/>
        <w:t xml:space="preserve">tes données ?</w:t>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5799600</wp:posOffset>
            </wp:positionH>
            <wp:positionV relativeFrom="paragraph">
              <wp:posOffset>522605</wp:posOffset>
            </wp:positionV>
            <wp:extent cx="719455" cy="719455"/>
            <wp:effectExtent b="0" l="0" r="0" t="0"/>
            <wp:wrapNone/>
            <wp:docPr id="29" name="image7.png"/>
            <a:graphic>
              <a:graphicData uri="http://schemas.openxmlformats.org/drawingml/2006/picture">
                <pic:pic>
                  <pic:nvPicPr>
                    <pic:cNvPr id="0" name="image7.png"/>
                    <pic:cNvPicPr preferRelativeResize="0"/>
                  </pic:nvPicPr>
                  <pic:blipFill>
                    <a:blip r:embed="rId21"/>
                    <a:srcRect b="0" l="0" r="0" t="0"/>
                    <a:stretch>
                      <a:fillRect/>
                    </a:stretch>
                  </pic:blipFill>
                  <pic:spPr>
                    <a:xfrm>
                      <a:off x="0" y="0"/>
                      <a:ext cx="719455" cy="719455"/>
                    </a:xfrm>
                    <a:prstGeom prst="rect"/>
                    <a:ln/>
                  </pic:spPr>
                </pic:pic>
              </a:graphicData>
            </a:graphic>
          </wp:anchor>
        </w:drawing>
      </w:r>
    </w:p>
    <w:p w:rsidR="00000000" w:rsidDel="00000000" w:rsidP="00000000" w:rsidRDefault="00000000" w:rsidRPr="00000000" w14:paraId="00000075">
      <w:pPr>
        <w:spacing w:after="240" w:before="120" w:line="240" w:lineRule="auto"/>
        <w:ind w:right="110.86614173228327"/>
        <w:jc w:val="both"/>
        <w:rPr>
          <w:rFonts w:ascii="Tahoma" w:cs="Tahoma" w:eastAsia="Tahoma" w:hAnsi="Tahoma"/>
        </w:rPr>
      </w:pPr>
      <w:r w:rsidDel="00000000" w:rsidR="00000000" w:rsidRPr="00000000">
        <w:rPr>
          <w:rFonts w:ascii="Tahoma" w:cs="Tahoma" w:eastAsia="Tahoma" w:hAnsi="Tahoma"/>
          <w:rtl w:val="0"/>
        </w:rPr>
        <w:t xml:space="preserve">Tu peux voir tous les projets de recherche qui utilisent les données de santé de l’entrepôt dans le portail de transparence du &lt; </w:t>
      </w:r>
      <w:r w:rsidDel="00000000" w:rsidR="00000000" w:rsidRPr="00000000">
        <w:rPr>
          <w:rFonts w:ascii="Tahoma" w:cs="Tahoma" w:eastAsia="Tahoma" w:hAnsi="Tahoma"/>
          <w:shd w:fill="fff2cc" w:val="clear"/>
          <w:rtl w:val="0"/>
        </w:rPr>
        <w:t xml:space="preserve">nom du responsable de traitement </w:t>
      </w:r>
      <w:r w:rsidDel="00000000" w:rsidR="00000000" w:rsidRPr="00000000">
        <w:rPr>
          <w:rFonts w:ascii="Tahoma" w:cs="Tahoma" w:eastAsia="Tahoma" w:hAnsi="Tahoma"/>
          <w:rtl w:val="0"/>
        </w:rPr>
        <w:t xml:space="preserve">&gt; au lien suivant : </w:t>
      </w:r>
      <w:r w:rsidDel="00000000" w:rsidR="00000000" w:rsidRPr="00000000">
        <w:rPr>
          <w:rFonts w:ascii="Tahoma" w:cs="Tahoma" w:eastAsia="Tahoma" w:hAnsi="Tahoma"/>
          <w:shd w:fill="fff2cc" w:val="clear"/>
          <w:rtl w:val="0"/>
        </w:rPr>
        <w:t xml:space="preserve">&lt;lien vers la page dédiée à l’EDS sur le site du RT&gt;</w:t>
      </w:r>
      <w:r w:rsidDel="00000000" w:rsidR="00000000" w:rsidRPr="00000000">
        <w:rPr>
          <w:rFonts w:ascii="Tahoma" w:cs="Tahoma" w:eastAsia="Tahoma" w:hAnsi="Tahoma"/>
          <w:rtl w:val="0"/>
        </w:rPr>
        <w:t xml:space="preserve"> .</w:t>
      </w:r>
    </w:p>
    <w:p w:rsidR="00000000" w:rsidDel="00000000" w:rsidP="00000000" w:rsidRDefault="00000000" w:rsidRPr="00000000" w14:paraId="00000076">
      <w:pPr>
        <w:spacing w:line="240" w:lineRule="auto"/>
        <w:jc w:val="both"/>
        <w:rPr>
          <w:rFonts w:ascii="Tahoma" w:cs="Tahoma" w:eastAsia="Tahoma" w:hAnsi="Tahoma"/>
        </w:rPr>
      </w:pPr>
      <w:r w:rsidDel="00000000" w:rsidR="00000000" w:rsidRPr="00000000">
        <w:rPr>
          <w:rtl w:val="0"/>
        </w:rPr>
      </w:r>
    </w:p>
    <w:sectPr>
      <w:headerReference r:id="rId22" w:type="default"/>
      <w:headerReference r:id="rId23" w:type="first"/>
      <w:footerReference r:id="rId24" w:type="default"/>
      <w:footerReference r:id="rId25" w:type="first"/>
      <w:pgSz w:h="16834" w:w="11909" w:orient="portrait"/>
      <w:pgMar w:bottom="1440" w:top="1440" w:left="1440" w:right="1440" w:header="720" w:footer="1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ourier New"/>
  <w:font w:name="Tahoma">
    <w:embedRegular w:fontKey="{00000000-0000-0000-0000-000000000000}" r:id="rId1" w:subsetted="0"/>
    <w:embedBold w:fontKey="{00000000-0000-0000-0000-000000000000}" r:id="rId2" w:subsetted="0"/>
  </w:font>
  <w:font w:name="Noto Sans Symbols">
    <w:embedRegular w:fontKey="{00000000-0000-0000-0000-000000000000}" r:id="rId3" w:subsetted="0"/>
    <w:embedBold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9">
    <w:pPr>
      <w:tabs>
        <w:tab w:val="center" w:leader="none" w:pos="4536"/>
        <w:tab w:val="right" w:leader="none" w:pos="9072"/>
      </w:tabs>
      <w:spacing w:line="240" w:lineRule="auto"/>
      <w:jc w:val="right"/>
      <w:rPr>
        <w:rFonts w:ascii="Tahoma" w:cs="Tahoma" w:eastAsia="Tahoma" w:hAnsi="Tahoma"/>
        <w:sz w:val="16"/>
        <w:szCs w:val="16"/>
      </w:rPr>
    </w:pPr>
    <w:r w:rsidDel="00000000" w:rsidR="00000000" w:rsidRPr="00000000">
      <w:rPr>
        <w:rFonts w:ascii="Tahoma" w:cs="Tahoma" w:eastAsia="Tahoma" w:hAnsi="Tahoma"/>
        <w:sz w:val="16"/>
        <w:szCs w:val="16"/>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7A">
    <w:pPr>
      <w:tabs>
        <w:tab w:val="center" w:leader="none" w:pos="4536"/>
        <w:tab w:val="right" w:leader="none" w:pos="9072"/>
      </w:tabs>
      <w:spacing w:line="240" w:lineRule="auto"/>
      <w:rPr>
        <w:rFonts w:ascii="Tahoma" w:cs="Tahoma" w:eastAsia="Tahoma" w:hAnsi="Tahoma"/>
        <w:sz w:val="14"/>
        <w:szCs w:val="14"/>
      </w:rPr>
    </w:pPr>
    <w:r w:rsidDel="00000000" w:rsidR="00000000" w:rsidRPr="00000000">
      <w:rPr>
        <w:rtl w:val="0"/>
      </w:rPr>
    </w:r>
  </w:p>
  <w:p w:rsidR="00000000" w:rsidDel="00000000" w:rsidP="00000000" w:rsidRDefault="00000000" w:rsidRPr="00000000" w14:paraId="0000007B">
    <w:pPr>
      <w:tabs>
        <w:tab w:val="center" w:leader="none" w:pos="4536"/>
        <w:tab w:val="right" w:leader="none" w:pos="9072"/>
      </w:tabs>
      <w:spacing w:line="240" w:lineRule="auto"/>
      <w:rPr>
        <w:rFonts w:ascii="Tahoma" w:cs="Tahoma" w:eastAsia="Tahoma" w:hAnsi="Tahoma"/>
        <w:sz w:val="14"/>
        <w:szCs w:val="14"/>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C">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7">
    <w:pPr>
      <w:spacing w:line="259" w:lineRule="auto"/>
      <w:rPr/>
    </w:pPr>
    <w:r w:rsidDel="00000000" w:rsidR="00000000" w:rsidRPr="00000000">
      <w:rPr/>
      <w:drawing>
        <wp:anchor allowOverlap="1" behindDoc="0" distB="0" distT="0" distL="0" distR="0" hidden="0" layoutInCell="1" locked="0" relativeHeight="0" simplePos="0">
          <wp:simplePos x="0" y="0"/>
          <wp:positionH relativeFrom="page">
            <wp:posOffset>6674174</wp:posOffset>
          </wp:positionH>
          <wp:positionV relativeFrom="page">
            <wp:posOffset>28575</wp:posOffset>
          </wp:positionV>
          <wp:extent cx="972329" cy="891302"/>
          <wp:effectExtent b="0" l="0" r="0" t="0"/>
          <wp:wrapSquare wrapText="bothSides" distB="0" distT="0" distL="0" distR="0"/>
          <wp:docPr id="28" name="image9.png"/>
          <a:graphic>
            <a:graphicData uri="http://schemas.openxmlformats.org/drawingml/2006/picture">
              <pic:pic>
                <pic:nvPicPr>
                  <pic:cNvPr id="0" name="image9.png"/>
                  <pic:cNvPicPr preferRelativeResize="0"/>
                </pic:nvPicPr>
                <pic:blipFill>
                  <a:blip r:embed="rId1"/>
                  <a:srcRect b="0" l="0" r="0" t="0"/>
                  <a:stretch>
                    <a:fillRect/>
                  </a:stretch>
                </pic:blipFill>
                <pic:spPr>
                  <a:xfrm rot="16200000">
                    <a:off x="0" y="0"/>
                    <a:ext cx="972329" cy="891302"/>
                  </a:xfrm>
                  <a:prstGeom prst="rect"/>
                  <a:ln/>
                </pic:spPr>
              </pic:pic>
            </a:graphicData>
          </a:graphic>
        </wp:anchor>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8">
    <w:pPr>
      <w:pBdr>
        <w:top w:space="0" w:sz="0" w:val="nil"/>
        <w:left w:space="0" w:sz="0" w:val="nil"/>
        <w:bottom w:space="0" w:sz="0" w:val="nil"/>
        <w:right w:space="0" w:sz="0" w:val="nil"/>
        <w:between w:space="0" w:sz="0" w:val="nil"/>
      </w:pBdr>
      <w:tabs>
        <w:tab w:val="center" w:leader="none" w:pos="4536"/>
        <w:tab w:val="right" w:leader="none" w:pos="9072"/>
      </w:tabs>
      <w:spacing w:line="240" w:lineRule="auto"/>
      <w:jc w:val="right"/>
      <w:rPr>
        <w:color w:val="000000"/>
      </w:rPr>
    </w:pPr>
    <w:r w:rsidDel="00000000" w:rsidR="00000000" w:rsidRPr="00000000">
      <w:rPr/>
      <w:drawing>
        <wp:anchor allowOverlap="1" behindDoc="0" distB="0" distT="0" distL="0" distR="0" hidden="0" layoutInCell="1" locked="0" relativeHeight="0" simplePos="0">
          <wp:simplePos x="0" y="0"/>
          <wp:positionH relativeFrom="page">
            <wp:posOffset>6664649</wp:posOffset>
          </wp:positionH>
          <wp:positionV relativeFrom="page">
            <wp:posOffset>38100</wp:posOffset>
          </wp:positionV>
          <wp:extent cx="972329" cy="891302"/>
          <wp:effectExtent b="0" l="0" r="0" t="0"/>
          <wp:wrapSquare wrapText="bothSides" distB="0" distT="0" distL="0" distR="0"/>
          <wp:docPr id="27" name="image9.png"/>
          <a:graphic>
            <a:graphicData uri="http://schemas.openxmlformats.org/drawingml/2006/picture">
              <pic:pic>
                <pic:nvPicPr>
                  <pic:cNvPr id="0" name="image9.png"/>
                  <pic:cNvPicPr preferRelativeResize="0"/>
                </pic:nvPicPr>
                <pic:blipFill>
                  <a:blip r:embed="rId1"/>
                  <a:srcRect b="0" l="0" r="0" t="0"/>
                  <a:stretch>
                    <a:fillRect/>
                  </a:stretch>
                </pic:blipFill>
                <pic:spPr>
                  <a:xfrm rot="16200000">
                    <a:off x="0" y="0"/>
                    <a:ext cx="972329" cy="891302"/>
                  </a:xfrm>
                  <a:prstGeom prst="rect"/>
                  <a:ln/>
                </pic:spPr>
              </pic:pic>
            </a:graphicData>
          </a:graphic>
        </wp:anchor>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23</wp:posOffset>
          </wp:positionH>
          <wp:positionV relativeFrom="paragraph">
            <wp:posOffset>-190482</wp:posOffset>
          </wp:positionV>
          <wp:extent cx="2071688" cy="439449"/>
          <wp:effectExtent b="0" l="0" r="0" t="0"/>
          <wp:wrapSquare wrapText="bothSides" distB="114300" distT="114300" distL="114300" distR="114300"/>
          <wp:docPr id="36" name="image12.png"/>
          <a:graphic>
            <a:graphicData uri="http://schemas.openxmlformats.org/drawingml/2006/picture">
              <pic:pic>
                <pic:nvPicPr>
                  <pic:cNvPr id="0" name="image12.png"/>
                  <pic:cNvPicPr preferRelativeResize="0"/>
                </pic:nvPicPr>
                <pic:blipFill>
                  <a:blip r:embed="rId2"/>
                  <a:srcRect b="0" l="0" r="0" t="0"/>
                  <a:stretch>
                    <a:fillRect/>
                  </a:stretch>
                </pic:blipFill>
                <pic:spPr>
                  <a:xfrm>
                    <a:off x="0" y="0"/>
                    <a:ext cx="2071688" cy="439449"/>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rFonts w:ascii="Tahoma" w:cs="Tahoma" w:eastAsia="Tahoma" w:hAnsi="Tahoma"/>
        <w:b w:val="1"/>
        <w:bCs w:val="1"/>
        <w:color w:val="036287"/>
        <w:sz w:val="30"/>
        <w:szCs w:val="3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_GB"/>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before="400" w:line="240" w:lineRule="auto"/>
      <w:ind w:left="720" w:hanging="360"/>
      <w:jc w:val="both"/>
    </w:pPr>
    <w:rPr>
      <w:rFonts w:ascii="Tahoma" w:cs="Tahoma" w:eastAsia="Tahoma" w:hAnsi="Tahoma"/>
      <w:b w:val="1"/>
      <w:bCs w:val="1"/>
      <w:color w:val="036287"/>
      <w:sz w:val="30"/>
      <w:szCs w:val="30"/>
    </w:rPr>
  </w:style>
  <w:style w:type="paragraph" w:styleId="Heading2">
    <w:name w:val="heading 2"/>
    <w:basedOn w:val="Normal"/>
    <w:next w:val="Normal"/>
    <w:pPr>
      <w:keepNext w:val="1"/>
      <w:keepLines w:val="1"/>
    </w:pPr>
    <w:rPr>
      <w:rFonts w:ascii="Tahoma" w:cs="Tahoma" w:eastAsia="Tahoma" w:hAnsi="Tahoma"/>
      <w:b w:val="1"/>
      <w:bCs w:val="1"/>
      <w:color w:val="036287"/>
      <w:sz w:val="26"/>
      <w:szCs w:val="26"/>
    </w:rPr>
  </w:style>
  <w:style w:type="paragraph" w:styleId="Heading3">
    <w:name w:val="heading 3"/>
    <w:basedOn w:val="Normal"/>
    <w:next w:val="Normal"/>
    <w:pPr>
      <w:keepNext w:val="1"/>
      <w:keepLines w:val="1"/>
      <w:ind w:left="2160" w:hanging="360"/>
    </w:pPr>
    <w:rPr>
      <w:rFonts w:ascii="Tahoma" w:cs="Tahoma" w:eastAsia="Tahoma" w:hAnsi="Tahoma"/>
      <w:color w:val="036287"/>
      <w:sz w:val="24"/>
      <w:szCs w:val="24"/>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line="240" w:lineRule="auto"/>
      <w:jc w:val="center"/>
    </w:pPr>
    <w:rPr>
      <w:rFonts w:ascii="Tahoma" w:cs="Tahoma" w:eastAsia="Tahoma" w:hAnsi="Tahoma"/>
      <w:b w:val="1"/>
      <w:bCs w:val="1"/>
      <w:color w:val="036287"/>
      <w:sz w:val="36"/>
      <w:szCs w:val="36"/>
    </w:rPr>
  </w:style>
  <w:style w:type="paragraph" w:styleId="Normal" w:default="1">
    <w:name w:val="normal"/>
  </w:style>
  <w:style w:type="table" w:styleId="TableNormal" w:default="1">
    <w:name w:val="Table Normal"/>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line="240" w:lineRule="auto"/>
      <w:jc w:val="center"/>
    </w:pPr>
    <w:rPr>
      <w:rFonts w:ascii="Tahoma" w:cs="Tahoma" w:eastAsia="Tahoma" w:hAnsi="Tahoma"/>
      <w:b w:val="1"/>
      <w:bCs w:val="1"/>
      <w:color w:val="036287"/>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cnil.fr/plaintes" TargetMode="External"/><Relationship Id="rId22" Type="http://schemas.openxmlformats.org/officeDocument/2006/relationships/header" Target="header1.xml"/><Relationship Id="rId21" Type="http://schemas.openxmlformats.org/officeDocument/2006/relationships/image" Target="media/image7.png"/><Relationship Id="rId24" Type="http://schemas.openxmlformats.org/officeDocument/2006/relationships/footer" Target="footer1.xml"/><Relationship Id="rId23"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png"/><Relationship Id="rId25"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image" Target="media/image3.png"/><Relationship Id="rId11" Type="http://schemas.openxmlformats.org/officeDocument/2006/relationships/image" Target="media/image6.png"/><Relationship Id="rId10" Type="http://schemas.openxmlformats.org/officeDocument/2006/relationships/image" Target="media/image4.png"/><Relationship Id="rId13" Type="http://schemas.openxmlformats.org/officeDocument/2006/relationships/image" Target="media/image1.png"/><Relationship Id="rId12" Type="http://schemas.openxmlformats.org/officeDocument/2006/relationships/image" Target="media/image16.png"/><Relationship Id="rId15" Type="http://schemas.openxmlformats.org/officeDocument/2006/relationships/image" Target="media/image14.png"/><Relationship Id="rId14" Type="http://schemas.openxmlformats.org/officeDocument/2006/relationships/image" Target="media/image10.png"/><Relationship Id="rId17" Type="http://schemas.openxmlformats.org/officeDocument/2006/relationships/image" Target="media/image15.png"/><Relationship Id="rId16" Type="http://schemas.openxmlformats.org/officeDocument/2006/relationships/image" Target="media/image5.png"/><Relationship Id="rId19" Type="http://schemas.openxmlformats.org/officeDocument/2006/relationships/image" Target="media/image8.png"/><Relationship Id="rId18" Type="http://schemas.openxmlformats.org/officeDocument/2006/relationships/image" Target="media/image13.pn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 Id="rId3" Type="http://schemas.openxmlformats.org/officeDocument/2006/relationships/font" Target="fonts/NotoSansSymbols-regular.ttf"/><Relationship Id="rId4"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 Id="rId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slzKavdl33g3BHRRqEFVrEWtw==">CgMxLjAyDmguZmN1aGJnMWFqbmFrMg5oLmlsdDVndGE4N21wZzIOaC54N3N0azc3dXVsajkyDmguZ2ZtaDMyY2pyMnVhMg5oLmh2dDRibmV4MDhxNDIOaC5lNGVtM3pnbjJqdmoyDmguN2lqb3B1bmxqdmVpMg5oLnk0dnhyY3Ixb2dubjIOaC5weHpqMG5xcTlnODUyDmguam5naGR5d212YWgxMg5oLmFiZmEzODRjYTQ2NDIOaC42NTh1Y2dqNHR5bGsyDmgubGN5aTRoZWlxaHpkMg5oLjdnYTRoMHE0b21xZzIOaC54b21iMGFzMTkwbmsyDmgud29reDNtZHdsaTUzMg5oLjYxa3QwZTZja3Z5aDIOaC5kaTQ5Zzh3YTVodGwyDmguNGJzcmN1bDlmM2oyMg5oLm8zZWNva3h2OXNveTIOaC5pcTNzczVtb3RmeTEyDmguemN6N25zYmN1bTN5OAByITFrTXdIa29kdlRUWDdSVG4wTFBuV3B1bFUtUEZZS2RSb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